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8B57" w14:textId="77777777" w:rsidR="000B48C4" w:rsidRPr="008E0AAC" w:rsidRDefault="000B48C4" w:rsidP="000B48C4">
      <w:pPr>
        <w:spacing w:before="88"/>
        <w:ind w:right="104"/>
        <w:jc w:val="right"/>
        <w:rPr>
          <w:i/>
          <w:sz w:val="20"/>
          <w:lang w:val="ru-RU"/>
        </w:rPr>
      </w:pPr>
      <w:r w:rsidRPr="008E0AAC">
        <w:rPr>
          <w:i/>
          <w:sz w:val="20"/>
          <w:lang w:val="ru-RU"/>
        </w:rPr>
        <w:t>Типовая форма</w:t>
      </w:r>
    </w:p>
    <w:p w14:paraId="05D365F8" w14:textId="77777777" w:rsidR="000B48C4" w:rsidRDefault="000B48C4" w:rsidP="000B48C4">
      <w:pPr>
        <w:pStyle w:val="Default"/>
        <w:ind w:firstLine="708"/>
        <w:jc w:val="center"/>
        <w:rPr>
          <w:color w:val="auto"/>
          <w:sz w:val="20"/>
          <w:szCs w:val="20"/>
          <w:highlight w:val="yellow"/>
          <w:u w:val="single"/>
        </w:rPr>
      </w:pPr>
    </w:p>
    <w:p w14:paraId="19FB9B03" w14:textId="77777777" w:rsidR="000B48C4" w:rsidRPr="00B04E44" w:rsidRDefault="000B48C4" w:rsidP="000B48C4">
      <w:pPr>
        <w:pStyle w:val="Default"/>
        <w:ind w:firstLine="708"/>
        <w:jc w:val="center"/>
        <w:rPr>
          <w:b/>
          <w:color w:val="auto"/>
          <w:sz w:val="20"/>
          <w:szCs w:val="20"/>
          <w:u w:val="single"/>
        </w:rPr>
      </w:pPr>
      <w:r w:rsidRPr="001071DC">
        <w:rPr>
          <w:color w:val="auto"/>
          <w:sz w:val="20"/>
          <w:szCs w:val="20"/>
          <w:u w:val="single"/>
        </w:rPr>
        <w:t>Настоящий договор не является публичной офертой. Некоторые условия типового договора участия в долевом строительстве могут измениться в зависимости от особенностей строящегося объекта, способов оплаты цены договора, в случае использования участником долевого строительства кредитных средств, предоставленных конкретным Банком, в случае участия выгодоприобретателя, несовершеннолетних лиц т.д.</w:t>
      </w:r>
    </w:p>
    <w:p w14:paraId="40E6A340" w14:textId="77777777" w:rsidR="000B48C4" w:rsidRDefault="000B48C4" w:rsidP="00713BC5">
      <w:pPr>
        <w:pStyle w:val="1"/>
        <w:ind w:left="0" w:right="-2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B11B7AC" w14:textId="77777777" w:rsidR="000B48C4" w:rsidRDefault="000B48C4" w:rsidP="00713BC5">
      <w:pPr>
        <w:pStyle w:val="1"/>
        <w:ind w:left="0" w:right="-2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1C03121" w14:textId="77777777" w:rsidR="000B48C4" w:rsidRDefault="000B48C4" w:rsidP="00713BC5">
      <w:pPr>
        <w:pStyle w:val="1"/>
        <w:ind w:left="0" w:right="-2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F8D1B88" w14:textId="1451DC62" w:rsidR="00163971" w:rsidRPr="000B48C4" w:rsidRDefault="004675D3" w:rsidP="00713BC5">
      <w:pPr>
        <w:pStyle w:val="1"/>
        <w:ind w:left="0" w:right="-2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13BC5">
        <w:rPr>
          <w:rFonts w:ascii="Times New Roman" w:hAnsi="Times New Roman" w:cs="Times New Roman"/>
          <w:sz w:val="23"/>
          <w:szCs w:val="23"/>
          <w:lang w:val="ru-RU"/>
        </w:rPr>
        <w:t>ДОГОВОР</w:t>
      </w:r>
      <w:r w:rsidR="00713BC5" w:rsidRPr="00713BC5">
        <w:rPr>
          <w:rFonts w:ascii="Times New Roman" w:hAnsi="Times New Roman" w:cs="Times New Roman"/>
          <w:sz w:val="23"/>
          <w:szCs w:val="23"/>
          <w:lang w:val="ru-RU"/>
        </w:rPr>
        <w:t xml:space="preserve">№ </w:t>
      </w:r>
      <w:r w:rsidR="008D69B3" w:rsidRPr="000B48C4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14:paraId="63662871" w14:textId="77777777" w:rsidR="00163971" w:rsidRPr="00713BC5" w:rsidRDefault="00FE18C4" w:rsidP="00713BC5">
      <w:pPr>
        <w:ind w:right="-2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13BC5">
        <w:rPr>
          <w:rFonts w:ascii="Times New Roman" w:hAnsi="Times New Roman" w:cs="Times New Roman"/>
          <w:b/>
          <w:sz w:val="23"/>
          <w:szCs w:val="23"/>
          <w:lang w:val="ru-RU"/>
        </w:rPr>
        <w:t xml:space="preserve">УЧАСТИЯ В ДОЛЕВОМ СТРОИТЕЛЬСТВЕ </w:t>
      </w:r>
    </w:p>
    <w:p w14:paraId="2F628D05" w14:textId="01D0B987" w:rsidR="00163971" w:rsidRPr="007205DB" w:rsidRDefault="00871128" w:rsidP="00871128">
      <w:pPr>
        <w:pStyle w:val="a3"/>
        <w:tabs>
          <w:tab w:val="left" w:pos="7636"/>
          <w:tab w:val="left" w:pos="10490"/>
          <w:tab w:val="left" w:pos="10632"/>
        </w:tabs>
        <w:spacing w:before="102"/>
        <w:ind w:firstLine="0"/>
        <w:jc w:val="left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г. Пермь                                                                                  </w:t>
      </w:r>
      <w:r w:rsidR="00B2541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</w:t>
      </w:r>
      <w:r w:rsidRPr="0037227C">
        <w:rPr>
          <w:rFonts w:ascii="Times New Roman" w:hAnsi="Times New Roman" w:cs="Times New Roman"/>
          <w:b/>
          <w:sz w:val="23"/>
          <w:szCs w:val="23"/>
          <w:lang w:val="ru-RU"/>
        </w:rPr>
        <w:t>«</w:t>
      </w:r>
      <w:proofErr w:type="gramEnd"/>
      <w:r w:rsidRPr="0037227C">
        <w:rPr>
          <w:rFonts w:ascii="Times New Roman" w:hAnsi="Times New Roman" w:cs="Times New Roman"/>
          <w:b/>
          <w:sz w:val="23"/>
          <w:szCs w:val="23"/>
          <w:lang w:val="ru-RU"/>
        </w:rPr>
        <w:t xml:space="preserve">______» </w:t>
      </w:r>
      <w:r w:rsidR="009D222A">
        <w:rPr>
          <w:rFonts w:ascii="Times New Roman" w:hAnsi="Times New Roman" w:cs="Times New Roman"/>
          <w:b/>
          <w:sz w:val="23"/>
          <w:szCs w:val="23"/>
          <w:lang w:val="ru-RU"/>
        </w:rPr>
        <w:t>______</w:t>
      </w:r>
      <w:r w:rsidR="005E0258" w:rsidRPr="0037227C">
        <w:rPr>
          <w:rFonts w:ascii="Times New Roman" w:hAnsi="Times New Roman" w:cs="Times New Roman"/>
          <w:b/>
          <w:sz w:val="23"/>
          <w:szCs w:val="23"/>
          <w:lang w:val="ru-RU"/>
        </w:rPr>
        <w:t xml:space="preserve"> 2</w:t>
      </w:r>
      <w:r w:rsidR="004675D3" w:rsidRPr="0037227C">
        <w:rPr>
          <w:rFonts w:ascii="Times New Roman" w:hAnsi="Times New Roman" w:cs="Times New Roman"/>
          <w:b/>
          <w:spacing w:val="-4"/>
          <w:sz w:val="23"/>
          <w:szCs w:val="23"/>
          <w:lang w:val="ru-RU"/>
        </w:rPr>
        <w:t>0</w:t>
      </w:r>
      <w:r w:rsidR="00987124" w:rsidRPr="0037227C">
        <w:rPr>
          <w:rFonts w:ascii="Times New Roman" w:hAnsi="Times New Roman" w:cs="Times New Roman"/>
          <w:b/>
          <w:spacing w:val="-4"/>
          <w:sz w:val="23"/>
          <w:szCs w:val="23"/>
          <w:lang w:val="ru-RU"/>
        </w:rPr>
        <w:t>20 г.</w:t>
      </w:r>
    </w:p>
    <w:p w14:paraId="72C8BC53" w14:textId="77777777" w:rsidR="00163971" w:rsidRDefault="0016397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3"/>
          <w:szCs w:val="23"/>
          <w:lang w:val="ru-RU"/>
        </w:rPr>
      </w:pPr>
    </w:p>
    <w:p w14:paraId="19EDAF3F" w14:textId="4604401A" w:rsidR="008A0616" w:rsidRPr="007205DB" w:rsidRDefault="008A0616" w:rsidP="002137D8">
      <w:pPr>
        <w:tabs>
          <w:tab w:val="left" w:pos="6551"/>
          <w:tab w:val="left" w:pos="10570"/>
        </w:tabs>
        <w:spacing w:line="240" w:lineRule="atLeast"/>
        <w:ind w:right="105"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071DC">
        <w:rPr>
          <w:rFonts w:ascii="Times New Roman" w:hAnsi="Times New Roman" w:cs="Times New Roman"/>
          <w:b/>
          <w:sz w:val="23"/>
          <w:szCs w:val="23"/>
          <w:lang w:val="ru-RU"/>
        </w:rPr>
        <w:t>Акционерное    общество «КОРТЕКС»,</w:t>
      </w:r>
      <w:r w:rsidR="00D901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073C46" w:rsidRPr="001071DC">
        <w:rPr>
          <w:rFonts w:ascii="Times New Roman" w:hAnsi="Times New Roman" w:cs="Times New Roman"/>
          <w:sz w:val="23"/>
          <w:szCs w:val="23"/>
          <w:lang w:val="ru-RU"/>
        </w:rPr>
        <w:t>именуемое в дальнейшем «</w:t>
      </w:r>
      <w:r w:rsidR="00073C46" w:rsidRPr="001071DC">
        <w:rPr>
          <w:rFonts w:ascii="Times New Roman" w:hAnsi="Times New Roman" w:cs="Times New Roman"/>
          <w:b/>
          <w:sz w:val="23"/>
          <w:szCs w:val="23"/>
          <w:lang w:val="ru-RU"/>
        </w:rPr>
        <w:t>Застройщик»</w:t>
      </w:r>
      <w:r w:rsidR="00073C46">
        <w:rPr>
          <w:rFonts w:ascii="Times New Roman" w:hAnsi="Times New Roman" w:cs="Times New Roman"/>
          <w:b/>
          <w:sz w:val="23"/>
          <w:szCs w:val="23"/>
          <w:lang w:val="ru-RU"/>
        </w:rPr>
        <w:t>,</w:t>
      </w:r>
      <w:r w:rsidR="000B48C4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1071DC">
        <w:rPr>
          <w:rFonts w:ascii="Times New Roman" w:hAnsi="Times New Roman" w:cs="Times New Roman"/>
          <w:sz w:val="23"/>
          <w:szCs w:val="23"/>
          <w:lang w:val="ru-RU"/>
        </w:rPr>
        <w:t xml:space="preserve">в лице 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</w:t>
      </w:r>
      <w:r w:rsidR="009A433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D901E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071DC">
        <w:rPr>
          <w:rFonts w:ascii="Times New Roman" w:hAnsi="Times New Roman" w:cs="Times New Roman"/>
          <w:sz w:val="23"/>
          <w:szCs w:val="23"/>
          <w:lang w:val="ru-RU"/>
        </w:rPr>
        <w:t>действующ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его</w:t>
      </w:r>
      <w:r w:rsidRPr="001071DC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_____________________</w:t>
      </w:r>
      <w:proofErr w:type="gramStart"/>
      <w:r w:rsidR="000B48C4">
        <w:rPr>
          <w:rFonts w:ascii="Times New Roman" w:hAnsi="Times New Roman" w:cs="Times New Roman"/>
          <w:sz w:val="23"/>
          <w:szCs w:val="23"/>
          <w:lang w:val="ru-RU"/>
        </w:rPr>
        <w:t>_</w:t>
      </w:r>
      <w:r w:rsidRPr="00073C4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1071DC">
        <w:rPr>
          <w:rFonts w:ascii="Times New Roman" w:hAnsi="Times New Roman" w:cs="Times New Roman"/>
          <w:sz w:val="23"/>
          <w:szCs w:val="23"/>
          <w:lang w:val="ru-RU"/>
        </w:rPr>
        <w:t>с</w:t>
      </w:r>
      <w:proofErr w:type="gramEnd"/>
      <w:r w:rsidRPr="001071DC">
        <w:rPr>
          <w:rFonts w:ascii="Times New Roman" w:hAnsi="Times New Roman" w:cs="Times New Roman"/>
          <w:sz w:val="23"/>
          <w:szCs w:val="23"/>
          <w:lang w:val="ru-RU"/>
        </w:rPr>
        <w:t xml:space="preserve"> одной стороны, и</w:t>
      </w:r>
    </w:p>
    <w:p w14:paraId="4E68B75D" w14:textId="0C38FD2A" w:rsidR="00D901E9" w:rsidRDefault="008A0616" w:rsidP="006144EC">
      <w:pPr>
        <w:tabs>
          <w:tab w:val="left" w:pos="10397"/>
        </w:tabs>
        <w:spacing w:before="2" w:line="240" w:lineRule="atLeast"/>
        <w:ind w:right="116"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316585">
        <w:rPr>
          <w:rFonts w:ascii="Times New Roman" w:hAnsi="Times New Roman" w:cs="Times New Roman"/>
          <w:sz w:val="23"/>
          <w:szCs w:val="23"/>
          <w:lang w:val="ru-RU"/>
        </w:rPr>
        <w:t>граждан</w:t>
      </w:r>
      <w:r w:rsidR="00DC1819">
        <w:rPr>
          <w:rFonts w:ascii="Times New Roman" w:hAnsi="Times New Roman" w:cs="Times New Roman"/>
          <w:sz w:val="23"/>
          <w:szCs w:val="23"/>
          <w:lang w:val="ru-RU"/>
        </w:rPr>
        <w:t>ин</w:t>
      </w:r>
      <w:proofErr w:type="gramEnd"/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 Российской Федерации </w:t>
      </w:r>
      <w:r w:rsidR="009E2967">
        <w:rPr>
          <w:rFonts w:ascii="Times New Roman" w:hAnsi="Times New Roman" w:cs="Times New Roman"/>
          <w:b/>
          <w:sz w:val="23"/>
          <w:szCs w:val="23"/>
          <w:lang w:val="ru-RU"/>
        </w:rPr>
        <w:t>___________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, пол </w:t>
      </w:r>
      <w:r w:rsidR="00DC1819">
        <w:rPr>
          <w:rFonts w:ascii="Times New Roman" w:hAnsi="Times New Roman" w:cs="Times New Roman"/>
          <w:sz w:val="23"/>
          <w:szCs w:val="23"/>
          <w:lang w:val="ru-RU"/>
        </w:rPr>
        <w:t>мужской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, дата рождения </w:t>
      </w:r>
      <w:r w:rsidR="009E2967"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 года, место рождения 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__________</w:t>
      </w:r>
      <w:r w:rsidR="009E2967">
        <w:rPr>
          <w:rFonts w:ascii="Times New Roman" w:hAnsi="Times New Roman" w:cs="Times New Roman"/>
          <w:sz w:val="23"/>
          <w:szCs w:val="23"/>
          <w:lang w:val="ru-RU"/>
        </w:rPr>
        <w:t>_______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>, паспорт</w:t>
      </w:r>
      <w:r w:rsidR="009E2967">
        <w:rPr>
          <w:rFonts w:ascii="Times New Roman" w:hAnsi="Times New Roman" w:cs="Times New Roman"/>
          <w:sz w:val="23"/>
          <w:szCs w:val="23"/>
          <w:lang w:val="ru-RU"/>
        </w:rPr>
        <w:t xml:space="preserve">  ___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____</w:t>
      </w:r>
      <w:r w:rsidR="009E2967">
        <w:rPr>
          <w:rFonts w:ascii="Times New Roman" w:hAnsi="Times New Roman" w:cs="Times New Roman"/>
          <w:sz w:val="23"/>
          <w:szCs w:val="23"/>
          <w:lang w:val="ru-RU"/>
        </w:rPr>
        <w:t>____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, выдан 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________________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, код подразделения </w:t>
      </w:r>
      <w:r w:rsidR="000B48C4">
        <w:rPr>
          <w:rFonts w:ascii="Times New Roman" w:hAnsi="Times New Roman" w:cs="Times New Roman"/>
          <w:sz w:val="23"/>
          <w:szCs w:val="23"/>
          <w:lang w:val="ru-RU"/>
        </w:rPr>
        <w:t>____________________</w:t>
      </w:r>
      <w:r w:rsidRPr="00316585">
        <w:rPr>
          <w:rFonts w:ascii="Times New Roman" w:hAnsi="Times New Roman" w:cs="Times New Roman"/>
          <w:sz w:val="23"/>
          <w:szCs w:val="23"/>
          <w:lang w:val="ru-RU"/>
        </w:rPr>
        <w:t xml:space="preserve">, проживающий (зарегистрированный) по адресу: </w:t>
      </w:r>
      <w:r w:rsidR="009E2967">
        <w:rPr>
          <w:rFonts w:ascii="Times New Roman" w:hAnsi="Times New Roman" w:cs="Times New Roman"/>
          <w:sz w:val="23"/>
          <w:szCs w:val="23"/>
          <w:lang w:val="ru-RU"/>
        </w:rPr>
        <w:t>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именуем</w:t>
      </w:r>
      <w:r w:rsidR="004567CA">
        <w:rPr>
          <w:rFonts w:ascii="Times New Roman" w:hAnsi="Times New Roman" w:cs="Times New Roman"/>
          <w:sz w:val="23"/>
          <w:szCs w:val="23"/>
          <w:lang w:val="ru-RU"/>
        </w:rPr>
        <w:t>ый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в дальнейшем </w:t>
      </w: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«Участник долевого строительства»,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 другой стороны, </w:t>
      </w:r>
    </w:p>
    <w:p w14:paraId="224F3C76" w14:textId="738B56E3" w:rsidR="00163971" w:rsidRPr="007205DB" w:rsidRDefault="008A0616" w:rsidP="006144EC">
      <w:pPr>
        <w:tabs>
          <w:tab w:val="left" w:pos="10397"/>
        </w:tabs>
        <w:spacing w:before="2" w:line="240" w:lineRule="atLeast"/>
        <w:ind w:right="116"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>далее</w:t>
      </w:r>
      <w:proofErr w:type="gramEnd"/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совместно именуемые </w:t>
      </w:r>
      <w:r w:rsidR="00F660BC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Стороны</w:t>
      </w:r>
      <w:r w:rsidR="00F660BC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01E9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руководствуясь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заключили настоящий договор о</w:t>
      </w:r>
      <w:r w:rsidR="00D901E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061FC" w:rsidRPr="007205DB">
        <w:rPr>
          <w:rFonts w:ascii="Times New Roman" w:hAnsi="Times New Roman" w:cs="Times New Roman"/>
          <w:sz w:val="23"/>
          <w:szCs w:val="23"/>
          <w:lang w:val="ru-RU"/>
        </w:rPr>
        <w:t>нижеследующем:</w:t>
      </w:r>
    </w:p>
    <w:p w14:paraId="54CF2DE4" w14:textId="77777777" w:rsidR="00CF680B" w:rsidRPr="007205DB" w:rsidRDefault="00CF680B" w:rsidP="002137D8">
      <w:pPr>
        <w:pStyle w:val="a3"/>
        <w:ind w:left="0" w:right="111" w:firstLine="851"/>
        <w:rPr>
          <w:rFonts w:ascii="Times New Roman" w:hAnsi="Times New Roman" w:cs="Times New Roman"/>
          <w:sz w:val="23"/>
          <w:szCs w:val="23"/>
          <w:lang w:val="ru-RU"/>
        </w:rPr>
      </w:pPr>
    </w:p>
    <w:p w14:paraId="2B20786B" w14:textId="77777777" w:rsidR="00C72C41" w:rsidRDefault="00F660BC" w:rsidP="00F660BC">
      <w:pPr>
        <w:pStyle w:val="a3"/>
        <w:ind w:left="0" w:right="111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1. </w:t>
      </w:r>
      <w:r w:rsidR="00C72C41" w:rsidRPr="007205DB">
        <w:rPr>
          <w:rFonts w:ascii="Times New Roman" w:hAnsi="Times New Roman" w:cs="Times New Roman"/>
          <w:b/>
          <w:sz w:val="23"/>
          <w:szCs w:val="23"/>
          <w:lang w:val="ru-RU"/>
        </w:rPr>
        <w:t>ОБЩИЕ ПОЛОЖЕНИЯ</w:t>
      </w:r>
    </w:p>
    <w:p w14:paraId="17B86CA0" w14:textId="77777777" w:rsidR="00595616" w:rsidRPr="007205DB" w:rsidRDefault="00595616" w:rsidP="002137D8">
      <w:pPr>
        <w:pStyle w:val="a3"/>
        <w:ind w:left="0" w:right="111" w:firstLine="851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48598054" w14:textId="43914A76" w:rsidR="00B25418" w:rsidRPr="007205DB" w:rsidRDefault="00C72C41" w:rsidP="002137D8">
      <w:pPr>
        <w:pStyle w:val="a3"/>
        <w:ind w:left="0" w:right="111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Если в тексте настоящего договора</w:t>
      </w:r>
      <w:r w:rsidR="00F660BC">
        <w:rPr>
          <w:rFonts w:ascii="Times New Roman" w:hAnsi="Times New Roman" w:cs="Times New Roman"/>
          <w:sz w:val="23"/>
          <w:szCs w:val="23"/>
          <w:lang w:val="ru-RU"/>
        </w:rPr>
        <w:t xml:space="preserve"> (далее – Договор, настоящий договор)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не указано иное, то термины и определения имеют следующее значение:</w:t>
      </w:r>
    </w:p>
    <w:p w14:paraId="2C9CEB09" w14:textId="77777777" w:rsidR="00F36EFE" w:rsidRDefault="003C7F23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1.</w:t>
      </w:r>
      <w:r w:rsidR="00E80DAA" w:rsidRPr="009E2967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F36EF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60B26" w:rsidRPr="009E2967">
        <w:rPr>
          <w:rFonts w:ascii="Times New Roman" w:hAnsi="Times New Roman" w:cs="Times New Roman"/>
          <w:sz w:val="23"/>
          <w:szCs w:val="23"/>
          <w:lang w:val="ru-RU"/>
        </w:rPr>
        <w:t>Многофункциональный комплекс Москва с клубным домом</w:t>
      </w:r>
      <w:r w:rsidR="00D901E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0B26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(далее - МФК Москва) </w:t>
      </w:r>
      <w:r w:rsidR="006144EC" w:rsidRPr="009E2967">
        <w:rPr>
          <w:rFonts w:ascii="Times New Roman" w:hAnsi="Times New Roman" w:cs="Times New Roman"/>
          <w:sz w:val="23"/>
          <w:szCs w:val="23"/>
          <w:lang w:val="ru-RU"/>
        </w:rPr>
        <w:t>–</w:t>
      </w:r>
      <w:r w:rsidR="00891A9C" w:rsidRPr="009E2967">
        <w:rPr>
          <w:rFonts w:ascii="Times New Roman" w:hAnsi="Times New Roman" w:cs="Times New Roman"/>
          <w:bCs/>
          <w:sz w:val="23"/>
          <w:szCs w:val="23"/>
          <w:lang w:val="ru-RU"/>
        </w:rPr>
        <w:t>комплекс</w:t>
      </w:r>
      <w:r w:rsidR="00F36EFE" w:rsidRPr="009E2967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зданий жилого, административного и социально-бытового назначения по адресу: г. Пермь, ул. Пермская, 33:</w:t>
      </w:r>
    </w:p>
    <w:p w14:paraId="771470DF" w14:textId="77777777" w:rsidR="00252A37" w:rsidRDefault="00252A37" w:rsidP="00252A37">
      <w:pPr>
        <w:pStyle w:val="a3"/>
        <w:ind w:left="0" w:right="111" w:firstLine="0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tbl>
      <w:tblPr>
        <w:tblpPr w:leftFromText="180" w:rightFromText="180" w:vertAnchor="page" w:horzAnchor="margin" w:tblpY="10201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963"/>
      </w:tblGrid>
      <w:tr w:rsidR="00252A37" w:rsidRPr="009E2967" w14:paraId="21D062C4" w14:textId="77777777" w:rsidTr="00252A37">
        <w:trPr>
          <w:trHeight w:val="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1804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Вид реконструируемого объекта недвижимости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3017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Капитальное здание</w:t>
            </w:r>
          </w:p>
          <w:p w14:paraId="44A5A5A4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52A37" w:rsidRPr="009E2967" w14:paraId="5E7DD773" w14:textId="77777777" w:rsidTr="00252A37">
        <w:trPr>
          <w:trHeight w:val="39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B90B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Назначение объекта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AB8B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Многофункциональный жилой комплекс</w:t>
            </w:r>
          </w:p>
        </w:tc>
      </w:tr>
      <w:tr w:rsidR="00252A37" w:rsidRPr="009E2967" w14:paraId="7A2DB9A6" w14:textId="77777777" w:rsidTr="00252A37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3C75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Количество пусковых комплексов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1AA2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2 пусковых комплекса</w:t>
            </w:r>
          </w:p>
        </w:tc>
      </w:tr>
      <w:tr w:rsidR="00252A37" w:rsidRPr="009E2967" w14:paraId="28DA9442" w14:textId="77777777" w:rsidTr="00252A37">
        <w:trPr>
          <w:trHeight w:val="42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1ECC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Материал наружных с</w:t>
            </w:r>
            <w:proofErr w:type="spellStart"/>
            <w:r w:rsidRPr="009E2967">
              <w:rPr>
                <w:rFonts w:ascii="Times New Roman" w:eastAsia="Calibri" w:hAnsi="Times New Roman" w:cs="Times New Roman"/>
                <w:b/>
                <w:bCs/>
              </w:rPr>
              <w:t>тен</w:t>
            </w:r>
            <w:proofErr w:type="spellEnd"/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5DF0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E2967">
              <w:rPr>
                <w:rFonts w:ascii="Times New Roman" w:eastAsia="Calibri" w:hAnsi="Times New Roman" w:cs="Times New Roman"/>
                <w:lang w:val="ru-RU"/>
              </w:rPr>
              <w:t>Газоблок</w:t>
            </w:r>
            <w:proofErr w:type="spellEnd"/>
          </w:p>
        </w:tc>
      </w:tr>
      <w:tr w:rsidR="00252A37" w:rsidRPr="009E2967" w14:paraId="34989620" w14:textId="77777777" w:rsidTr="00252A37">
        <w:trPr>
          <w:trHeight w:val="7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7A2C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Материал поэтажных перекрытий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CDCA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Монолитный железобетон</w:t>
            </w:r>
          </w:p>
        </w:tc>
      </w:tr>
      <w:tr w:rsidR="00252A37" w:rsidRPr="009E2967" w14:paraId="5AB6F709" w14:textId="77777777" w:rsidTr="00252A37">
        <w:trPr>
          <w:trHeight w:val="7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1800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Каркас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91B0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Монолитный железобетон</w:t>
            </w:r>
          </w:p>
        </w:tc>
      </w:tr>
      <w:tr w:rsidR="00252A37" w:rsidRPr="00EC0C53" w14:paraId="4937573C" w14:textId="77777777" w:rsidTr="00252A37">
        <w:trPr>
          <w:trHeight w:val="7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F5E7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Количество этажей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6C65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 xml:space="preserve">Первый пусковой комплекс: 3-10, </w:t>
            </w:r>
          </w:p>
          <w:p w14:paraId="55C0317C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Второй пусковой комплекс: 2-13</w:t>
            </w:r>
          </w:p>
        </w:tc>
      </w:tr>
      <w:tr w:rsidR="00252A37" w:rsidRPr="009E2967" w14:paraId="1EF21932" w14:textId="77777777" w:rsidTr="00252A37">
        <w:trPr>
          <w:trHeight w:val="7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75EE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Класс </w:t>
            </w:r>
            <w:proofErr w:type="spellStart"/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2332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В+</w:t>
            </w:r>
          </w:p>
        </w:tc>
      </w:tr>
      <w:tr w:rsidR="00252A37" w:rsidRPr="009E2967" w14:paraId="25445417" w14:textId="77777777" w:rsidTr="00252A37">
        <w:trPr>
          <w:trHeight w:val="7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5986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Сейсмостойкость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32A9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6 баллов</w:t>
            </w:r>
          </w:p>
        </w:tc>
      </w:tr>
    </w:tbl>
    <w:p w14:paraId="663B08DB" w14:textId="77777777" w:rsidR="00252A37" w:rsidRPr="009E2967" w:rsidRDefault="00252A37" w:rsidP="00252A37">
      <w:pPr>
        <w:pStyle w:val="a3"/>
        <w:ind w:left="0" w:right="111" w:firstLine="0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60C36F47" w14:textId="77777777" w:rsidR="00B25418" w:rsidRDefault="00B25418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44E6F721" w14:textId="77777777" w:rsidR="00252A37" w:rsidRDefault="00252A37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79A3B9C4" w14:textId="77777777" w:rsidR="00252A37" w:rsidRDefault="00252A37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tbl>
      <w:tblPr>
        <w:tblpPr w:leftFromText="180" w:rightFromText="180" w:vertAnchor="page" w:horzAnchor="margin" w:tblpY="1426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963"/>
      </w:tblGrid>
      <w:tr w:rsidR="00252A37" w:rsidRPr="009E2967" w14:paraId="1D157C33" w14:textId="77777777" w:rsidTr="00252A37">
        <w:trPr>
          <w:trHeight w:val="19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310B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lastRenderedPageBreak/>
              <w:t>Общая площадь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299F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Cs/>
                <w:lang w:val="ru-RU"/>
              </w:rPr>
              <w:t>31 804,88 м2</w:t>
            </w:r>
          </w:p>
        </w:tc>
      </w:tr>
      <w:tr w:rsidR="00252A37" w:rsidRPr="009E2967" w14:paraId="74EDBBFA" w14:textId="77777777" w:rsidTr="00252A37">
        <w:trPr>
          <w:trHeight w:val="19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7649" w14:textId="77777777" w:rsidR="00252A37" w:rsidRPr="009E2967" w:rsidRDefault="00252A37" w:rsidP="00252A37">
            <w:pPr>
              <w:tabs>
                <w:tab w:val="left" w:pos="829"/>
              </w:tabs>
              <w:spacing w:before="1"/>
              <w:ind w:right="151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 xml:space="preserve">Количество квартир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AC7B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107</w:t>
            </w:r>
          </w:p>
        </w:tc>
      </w:tr>
      <w:tr w:rsidR="00252A37" w:rsidRPr="009E2967" w14:paraId="2AD10B1B" w14:textId="77777777" w:rsidTr="00252A37">
        <w:trPr>
          <w:trHeight w:val="1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6918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Общая проектная площадь квартир без учета площади балконов/лоджий/террас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A08C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10 934,2 м2</w:t>
            </w:r>
          </w:p>
        </w:tc>
      </w:tr>
      <w:tr w:rsidR="00252A37" w:rsidRPr="009E2967" w14:paraId="1D1BA52B" w14:textId="77777777" w:rsidTr="00252A37">
        <w:trPr>
          <w:trHeight w:val="1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C208" w14:textId="56DA4601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Общая проектная площадь квартир с учетом площади</w:t>
            </w:r>
            <w:r w:rsidR="00D82C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E2967">
              <w:rPr>
                <w:rFonts w:ascii="Times New Roman" w:hAnsi="Times New Roman" w:cs="Times New Roman"/>
                <w:b/>
                <w:lang w:val="ru-RU"/>
              </w:rPr>
              <w:t>балконов/лоджий/террас</w:t>
            </w:r>
          </w:p>
          <w:p w14:paraId="155781BA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gramStart"/>
            <w:r w:rsidRPr="009E2967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End"/>
            <w:r w:rsidRPr="009E2967">
              <w:rPr>
                <w:rFonts w:ascii="Times New Roman" w:hAnsi="Times New Roman" w:cs="Times New Roman"/>
                <w:b/>
                <w:lang w:val="ru-RU"/>
              </w:rPr>
              <w:t xml:space="preserve"> понижающим коэффициентом 0,5 - для лоджий и 0,3 – для балконов, террас)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87B9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>11 425,8 м2</w:t>
            </w:r>
          </w:p>
        </w:tc>
      </w:tr>
      <w:tr w:rsidR="00252A37" w:rsidRPr="009E2967" w14:paraId="0866751A" w14:textId="77777777" w:rsidTr="00252A37">
        <w:trPr>
          <w:trHeight w:val="39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17BF" w14:textId="77777777" w:rsidR="00252A37" w:rsidRPr="009E2967" w:rsidRDefault="00252A37" w:rsidP="00252A3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Количество хозяйственных кладовых/площадь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CBE9" w14:textId="77777777" w:rsidR="00252A37" w:rsidRPr="009E2967" w:rsidRDefault="00252A37" w:rsidP="00252A3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 xml:space="preserve"> 19/182,4 м</w:t>
            </w:r>
            <w:proofErr w:type="gramStart"/>
            <w:r w:rsidRPr="009E2967">
              <w:rPr>
                <w:rFonts w:ascii="Times New Roman" w:eastAsia="Calibri" w:hAnsi="Times New Roman" w:cs="Times New Roman"/>
                <w:lang w:val="ru-RU"/>
              </w:rPr>
              <w:t>2  (</w:t>
            </w:r>
            <w:proofErr w:type="gramEnd"/>
            <w:r w:rsidRPr="009E2967">
              <w:rPr>
                <w:rFonts w:ascii="Times New Roman" w:eastAsia="Calibri" w:hAnsi="Times New Roman" w:cs="Times New Roman"/>
                <w:lang w:val="ru-RU"/>
              </w:rPr>
              <w:t>второй пусковой комплекс)</w:t>
            </w:r>
          </w:p>
        </w:tc>
      </w:tr>
    </w:tbl>
    <w:p w14:paraId="191A813A" w14:textId="77777777" w:rsidR="00252A37" w:rsidRDefault="00252A37" w:rsidP="00252A37">
      <w:pPr>
        <w:pStyle w:val="a3"/>
        <w:ind w:left="0" w:right="111" w:firstLine="0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28DC4CA3" w14:textId="77777777" w:rsidR="00252A37" w:rsidRDefault="00252A37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4748DADC" w14:textId="26485613" w:rsidR="00252A37" w:rsidRDefault="00252A37" w:rsidP="00252A37">
      <w:pPr>
        <w:pStyle w:val="a3"/>
        <w:ind w:left="0" w:right="111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Объект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– </w:t>
      </w:r>
      <w:r w:rsidR="001C6070" w:rsidRPr="009D222A">
        <w:rPr>
          <w:rFonts w:ascii="Times New Roman" w:hAnsi="Times New Roman" w:cs="Times New Roman"/>
          <w:sz w:val="23"/>
          <w:szCs w:val="23"/>
          <w:lang w:val="ru-RU"/>
        </w:rPr>
        <w:t>второй</w:t>
      </w:r>
      <w:r w:rsidR="001C607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пусковой комплекс МФК Москва, имеющий следующие характеристики:</w:t>
      </w:r>
    </w:p>
    <w:p w14:paraId="49ABAC65" w14:textId="77777777" w:rsidR="00252A37" w:rsidRPr="009E2967" w:rsidRDefault="00252A37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tbl>
      <w:tblPr>
        <w:tblpPr w:leftFromText="180" w:rightFromText="180" w:vertAnchor="page" w:horzAnchor="margin" w:tblpY="49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963"/>
      </w:tblGrid>
      <w:tr w:rsidR="00554236" w:rsidRPr="009E2967" w14:paraId="0EFF42A7" w14:textId="77777777" w:rsidTr="00554236">
        <w:trPr>
          <w:trHeight w:val="42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FB1B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Материал наружных с</w:t>
            </w:r>
            <w:proofErr w:type="spellStart"/>
            <w:r w:rsidRPr="009E2967">
              <w:rPr>
                <w:rFonts w:ascii="Times New Roman" w:eastAsia="Calibri" w:hAnsi="Times New Roman" w:cs="Times New Roman"/>
                <w:b/>
                <w:bCs/>
              </w:rPr>
              <w:t>тен</w:t>
            </w:r>
            <w:proofErr w:type="spellEnd"/>
          </w:p>
        </w:tc>
        <w:tc>
          <w:tcPr>
            <w:tcW w:w="5963" w:type="dxa"/>
          </w:tcPr>
          <w:p w14:paraId="5A1EF83D" w14:textId="1E5EAEE0" w:rsidR="00554236" w:rsidRPr="009E2967" w:rsidRDefault="00554236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777980">
              <w:rPr>
                <w:rFonts w:ascii="Times New Roman" w:eastAsia="Calibri" w:hAnsi="Times New Roman" w:cs="Times New Roman"/>
                <w:lang w:val="ru-RU"/>
              </w:rPr>
              <w:t>Газоблок</w:t>
            </w:r>
            <w:proofErr w:type="spellEnd"/>
          </w:p>
        </w:tc>
      </w:tr>
      <w:tr w:rsidR="00554236" w:rsidRPr="009E2967" w14:paraId="70A58235" w14:textId="77777777" w:rsidTr="00554236">
        <w:trPr>
          <w:trHeight w:val="78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7EC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Материал поэтажных перекрытий</w:t>
            </w:r>
          </w:p>
        </w:tc>
        <w:tc>
          <w:tcPr>
            <w:tcW w:w="5963" w:type="dxa"/>
          </w:tcPr>
          <w:p w14:paraId="61C43A84" w14:textId="31679BE5" w:rsidR="00554236" w:rsidRPr="009E2967" w:rsidRDefault="00554236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777980">
              <w:rPr>
                <w:rFonts w:ascii="Times New Roman" w:eastAsia="Calibri" w:hAnsi="Times New Roman" w:cs="Times New Roman"/>
                <w:lang w:val="ru-RU"/>
              </w:rPr>
              <w:t>Монолитный железобетон</w:t>
            </w:r>
          </w:p>
        </w:tc>
      </w:tr>
      <w:tr w:rsidR="00554236" w:rsidRPr="009E2967" w14:paraId="74C346B4" w14:textId="77777777" w:rsidTr="00554236">
        <w:trPr>
          <w:trHeight w:val="78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1D99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Каркас</w:t>
            </w:r>
          </w:p>
        </w:tc>
        <w:tc>
          <w:tcPr>
            <w:tcW w:w="5963" w:type="dxa"/>
          </w:tcPr>
          <w:p w14:paraId="3AA34CCF" w14:textId="6ED475D5" w:rsidR="00554236" w:rsidRPr="009E2967" w:rsidRDefault="00554236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777980">
              <w:rPr>
                <w:rFonts w:ascii="Times New Roman" w:eastAsia="Calibri" w:hAnsi="Times New Roman" w:cs="Times New Roman"/>
                <w:lang w:val="ru-RU"/>
              </w:rPr>
              <w:t>Монолитный железобетон</w:t>
            </w:r>
          </w:p>
        </w:tc>
      </w:tr>
      <w:tr w:rsidR="00554236" w:rsidRPr="009E2967" w14:paraId="62BF513D" w14:textId="77777777" w:rsidTr="00554236">
        <w:trPr>
          <w:trHeight w:val="78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5B29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Количество этажей</w:t>
            </w:r>
          </w:p>
        </w:tc>
        <w:tc>
          <w:tcPr>
            <w:tcW w:w="5963" w:type="dxa"/>
          </w:tcPr>
          <w:p w14:paraId="49400DC1" w14:textId="5419ED93" w:rsidR="00554236" w:rsidRPr="009E2967" w:rsidRDefault="001C6070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2-13</w:t>
            </w:r>
          </w:p>
        </w:tc>
      </w:tr>
      <w:tr w:rsidR="00554236" w:rsidRPr="009E2967" w14:paraId="48F457F2" w14:textId="77777777" w:rsidTr="00554236">
        <w:trPr>
          <w:trHeight w:val="78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80E0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Класс </w:t>
            </w:r>
            <w:proofErr w:type="spellStart"/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5963" w:type="dxa"/>
          </w:tcPr>
          <w:p w14:paraId="2D6ADDB6" w14:textId="4D511B6D" w:rsidR="00554236" w:rsidRPr="009E2967" w:rsidRDefault="00554236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777980">
              <w:rPr>
                <w:rFonts w:ascii="Times New Roman" w:eastAsia="Calibri" w:hAnsi="Times New Roman" w:cs="Times New Roman"/>
                <w:lang w:val="ru-RU"/>
              </w:rPr>
              <w:t>В+</w:t>
            </w:r>
          </w:p>
        </w:tc>
      </w:tr>
      <w:tr w:rsidR="00554236" w:rsidRPr="009E2967" w14:paraId="69A9BE93" w14:textId="77777777" w:rsidTr="00554236">
        <w:trPr>
          <w:trHeight w:val="78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CDE2" w14:textId="77777777" w:rsidR="00554236" w:rsidRPr="009E2967" w:rsidRDefault="00554236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Сейсмостойкость</w:t>
            </w:r>
          </w:p>
        </w:tc>
        <w:tc>
          <w:tcPr>
            <w:tcW w:w="5963" w:type="dxa"/>
          </w:tcPr>
          <w:p w14:paraId="59B806FE" w14:textId="3B961225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77980">
              <w:rPr>
                <w:rFonts w:ascii="Times New Roman" w:eastAsia="Calibri" w:hAnsi="Times New Roman" w:cs="Times New Roman"/>
                <w:lang w:val="ru-RU"/>
              </w:rPr>
              <w:t>6 баллов</w:t>
            </w:r>
          </w:p>
        </w:tc>
      </w:tr>
      <w:tr w:rsidR="00554236" w:rsidRPr="009E2967" w14:paraId="700E6F4B" w14:textId="77777777" w:rsidTr="00554236">
        <w:trPr>
          <w:trHeight w:val="195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F88D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Общая площадь</w:t>
            </w:r>
          </w:p>
        </w:tc>
        <w:tc>
          <w:tcPr>
            <w:tcW w:w="5963" w:type="dxa"/>
          </w:tcPr>
          <w:p w14:paraId="53D7DAF7" w14:textId="721DA1D3" w:rsidR="00554236" w:rsidRPr="009E2967" w:rsidRDefault="001C6070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13 668,88</w:t>
            </w:r>
            <w:r w:rsidR="00554236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м2</w:t>
            </w:r>
          </w:p>
        </w:tc>
      </w:tr>
      <w:tr w:rsidR="00554236" w:rsidRPr="009E2967" w14:paraId="3670D0BD" w14:textId="77777777" w:rsidTr="00554236">
        <w:trPr>
          <w:trHeight w:val="195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8EA6" w14:textId="77777777" w:rsidR="00554236" w:rsidRPr="009E2967" w:rsidRDefault="00554236" w:rsidP="00E24C7C">
            <w:pPr>
              <w:tabs>
                <w:tab w:val="left" w:pos="829"/>
              </w:tabs>
              <w:spacing w:before="1"/>
              <w:ind w:right="151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 xml:space="preserve">Количество квартир </w:t>
            </w:r>
          </w:p>
        </w:tc>
        <w:tc>
          <w:tcPr>
            <w:tcW w:w="5963" w:type="dxa"/>
          </w:tcPr>
          <w:p w14:paraId="3951E786" w14:textId="2E683B61" w:rsidR="00554236" w:rsidRPr="009E2967" w:rsidRDefault="001C6070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65</w:t>
            </w:r>
          </w:p>
        </w:tc>
      </w:tr>
      <w:tr w:rsidR="00554236" w:rsidRPr="009E2967" w14:paraId="3C4D6F2E" w14:textId="77777777" w:rsidTr="00554236">
        <w:trPr>
          <w:trHeight w:val="195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AAD1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Общая проектная площадь квартир без учета площади балконов/лоджий/террас</w:t>
            </w:r>
          </w:p>
        </w:tc>
        <w:tc>
          <w:tcPr>
            <w:tcW w:w="5963" w:type="dxa"/>
          </w:tcPr>
          <w:p w14:paraId="2859369D" w14:textId="29251724" w:rsidR="00554236" w:rsidRPr="009E2967" w:rsidRDefault="001C6070" w:rsidP="00E24C7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7 508,5</w:t>
            </w:r>
            <w:r w:rsidR="00554236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м2</w:t>
            </w:r>
          </w:p>
        </w:tc>
      </w:tr>
      <w:tr w:rsidR="00554236" w:rsidRPr="009E2967" w14:paraId="35D0634C" w14:textId="77777777" w:rsidTr="00554236">
        <w:trPr>
          <w:trHeight w:val="195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FA40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 xml:space="preserve">Общая проектная площадь квартир с учетом </w:t>
            </w:r>
            <w:proofErr w:type="spellStart"/>
            <w:r w:rsidRPr="009E2967">
              <w:rPr>
                <w:rFonts w:ascii="Times New Roman" w:hAnsi="Times New Roman" w:cs="Times New Roman"/>
                <w:b/>
                <w:lang w:val="ru-RU"/>
              </w:rPr>
              <w:t>площадибалконов</w:t>
            </w:r>
            <w:proofErr w:type="spellEnd"/>
            <w:r w:rsidRPr="009E2967">
              <w:rPr>
                <w:rFonts w:ascii="Times New Roman" w:hAnsi="Times New Roman" w:cs="Times New Roman"/>
                <w:b/>
                <w:lang w:val="ru-RU"/>
              </w:rPr>
              <w:t>/лоджий/террас</w:t>
            </w:r>
          </w:p>
          <w:p w14:paraId="30C3281E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gramStart"/>
            <w:r w:rsidRPr="009E2967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End"/>
            <w:r w:rsidRPr="009E2967">
              <w:rPr>
                <w:rFonts w:ascii="Times New Roman" w:hAnsi="Times New Roman" w:cs="Times New Roman"/>
                <w:b/>
                <w:lang w:val="ru-RU"/>
              </w:rPr>
              <w:t xml:space="preserve"> понижающим коэффициентом 0,5 - для лоджий и 0,3 – для балконов, террас)</w:t>
            </w:r>
          </w:p>
        </w:tc>
        <w:tc>
          <w:tcPr>
            <w:tcW w:w="5963" w:type="dxa"/>
          </w:tcPr>
          <w:p w14:paraId="3215EE7B" w14:textId="47C052EA" w:rsidR="00554236" w:rsidRPr="009E2967" w:rsidRDefault="001C6070" w:rsidP="001C6070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7 918</w:t>
            </w:r>
            <w:r w:rsidR="00554236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0</w:t>
            </w:r>
            <w:r w:rsidR="00554236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м2</w:t>
            </w:r>
          </w:p>
        </w:tc>
      </w:tr>
      <w:tr w:rsidR="00554236" w:rsidRPr="009E2967" w14:paraId="7CBE0D3A" w14:textId="77777777" w:rsidTr="00554236">
        <w:trPr>
          <w:trHeight w:val="39"/>
        </w:trPr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25A" w14:textId="77777777" w:rsidR="00554236" w:rsidRPr="009E2967" w:rsidRDefault="00554236" w:rsidP="00E24C7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lang w:val="ru-RU"/>
              </w:rPr>
              <w:t>Количество хозяйственных кладовых/площадь</w:t>
            </w:r>
          </w:p>
        </w:tc>
        <w:tc>
          <w:tcPr>
            <w:tcW w:w="5963" w:type="dxa"/>
          </w:tcPr>
          <w:p w14:paraId="2D3C18F6" w14:textId="78D39B88" w:rsidR="00554236" w:rsidRPr="009E2967" w:rsidRDefault="001C6070" w:rsidP="001C6070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ru-RU"/>
              </w:rPr>
            </w:pPr>
            <w:r w:rsidRPr="009E2967">
              <w:rPr>
                <w:rFonts w:ascii="Times New Roman" w:eastAsia="Calibri" w:hAnsi="Times New Roman" w:cs="Times New Roman"/>
                <w:lang w:val="ru-RU"/>
              </w:rPr>
              <w:t xml:space="preserve">19/182,4 м2  </w:t>
            </w:r>
          </w:p>
        </w:tc>
      </w:tr>
    </w:tbl>
    <w:p w14:paraId="4490E397" w14:textId="77777777" w:rsidR="00B25418" w:rsidRDefault="00B25418" w:rsidP="00D901E9">
      <w:pPr>
        <w:pStyle w:val="a3"/>
        <w:ind w:left="0" w:right="111" w:firstLine="851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19DFDCF9" w14:textId="102C85BF" w:rsidR="00BF5B26" w:rsidRPr="009E2967" w:rsidRDefault="00E80DAA" w:rsidP="00252A3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Cs/>
          <w:sz w:val="23"/>
          <w:szCs w:val="23"/>
          <w:lang w:val="ru-RU"/>
        </w:rPr>
        <w:t>1.</w:t>
      </w:r>
      <w:r w:rsidR="00D901E9" w:rsidRPr="009E2967">
        <w:rPr>
          <w:rFonts w:ascii="Times New Roman" w:hAnsi="Times New Roman" w:cs="Times New Roman"/>
          <w:bCs/>
          <w:sz w:val="23"/>
          <w:szCs w:val="23"/>
          <w:lang w:val="ru-RU"/>
        </w:rPr>
        <w:t>3</w:t>
      </w:r>
      <w:r w:rsidRPr="009E2967">
        <w:rPr>
          <w:rFonts w:ascii="Times New Roman" w:hAnsi="Times New Roman" w:cs="Times New Roman"/>
          <w:bCs/>
          <w:sz w:val="23"/>
          <w:szCs w:val="23"/>
          <w:lang w:val="ru-RU"/>
        </w:rPr>
        <w:t>.</w:t>
      </w:r>
      <w:r w:rsidR="00C72C41" w:rsidRPr="009E2967">
        <w:rPr>
          <w:rFonts w:ascii="Times New Roman" w:hAnsi="Times New Roman" w:cs="Times New Roman"/>
          <w:b/>
          <w:bCs/>
          <w:sz w:val="23"/>
          <w:szCs w:val="23"/>
          <w:lang w:val="ru-RU"/>
        </w:rPr>
        <w:t>Объект долевого строительства</w:t>
      </w:r>
      <w:r w:rsidR="006144EC" w:rsidRPr="009E2967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— жилое помещение</w:t>
      </w:r>
      <w:r w:rsidR="00BF5B26" w:rsidRPr="009E2967">
        <w:rPr>
          <w:rFonts w:ascii="Times New Roman" w:hAnsi="Times New Roman" w:cs="Times New Roman"/>
          <w:bCs/>
          <w:sz w:val="23"/>
          <w:szCs w:val="23"/>
          <w:lang w:val="ru-RU"/>
        </w:rPr>
        <w:t>, подлежащее</w:t>
      </w:r>
      <w:r w:rsidR="00C72C41" w:rsidRPr="009E2967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передаче Участнику долевого строительства после получения разрешения на ввод в эксплуатацию</w:t>
      </w:r>
      <w:r w:rsidR="00D901E9" w:rsidRPr="009E2967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bCs/>
          <w:sz w:val="23"/>
          <w:szCs w:val="23"/>
          <w:lang w:val="ru-RU"/>
        </w:rPr>
        <w:t>Объекта</w:t>
      </w:r>
      <w:r w:rsidR="00D901E9" w:rsidRPr="009E2967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bCs/>
          <w:sz w:val="23"/>
          <w:szCs w:val="23"/>
          <w:lang w:val="ru-RU"/>
        </w:rPr>
        <w:t>в порядке и на условиях, предусмотренных настоящим договором</w:t>
      </w:r>
      <w:r w:rsidR="00646D15" w:rsidRPr="009E2967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(далее – Квартира)</w:t>
      </w:r>
      <w:r w:rsidRPr="009E2967">
        <w:rPr>
          <w:rFonts w:ascii="Times New Roman" w:hAnsi="Times New Roman" w:cs="Times New Roman"/>
          <w:bCs/>
          <w:sz w:val="23"/>
          <w:szCs w:val="23"/>
          <w:lang w:val="ru-RU"/>
        </w:rPr>
        <w:t>.</w:t>
      </w:r>
    </w:p>
    <w:p w14:paraId="3C2D0716" w14:textId="77777777" w:rsidR="00D901E9" w:rsidRPr="009E2967" w:rsidRDefault="00D901E9" w:rsidP="00252A37">
      <w:pPr>
        <w:pStyle w:val="a3"/>
        <w:ind w:right="111" w:firstLine="734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1.4. 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Застройщик   –   </w:t>
      </w:r>
      <w:proofErr w:type="gramStart"/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Акционерное  общество</w:t>
      </w:r>
      <w:proofErr w:type="gramEnd"/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«КОРТЕКС»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 расположенное  по  адресу:   119180, г. Москва, 3-й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Голутвинский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пер., д.10, корп.6, комн.1, зарегистрированное Межрайонной инспекцией Федеральной налоговой службы №46 по г. Москве 11 апреля 2012 года, ОГРН 1127746269640, ИНН 7706772604), привлекающее денежные средства участников долевого строительства для строительства (создания) многоквартирного жилого дома, на основании полученного разрешения на строительство.</w:t>
      </w:r>
    </w:p>
    <w:p w14:paraId="2675AD89" w14:textId="77777777" w:rsidR="00D901E9" w:rsidRPr="009E2967" w:rsidRDefault="00D901E9" w:rsidP="00252A37">
      <w:pPr>
        <w:pStyle w:val="a3"/>
        <w:ind w:right="111" w:firstLine="734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1.5. 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Земельный участок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- земельный участок, принадлежащий Застройщику на праве собственности, кадастровый номер </w:t>
      </w:r>
      <w:r w:rsidRPr="009E2967">
        <w:rPr>
          <w:rFonts w:ascii="Times New Roman" w:hAnsi="Times New Roman" w:cs="Times New Roman"/>
          <w:b/>
          <w:i/>
          <w:sz w:val="23"/>
          <w:szCs w:val="23"/>
          <w:lang w:val="ru-RU"/>
        </w:rPr>
        <w:t>59:01:4410086:488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площадью </w:t>
      </w:r>
      <w:r w:rsidRPr="009E2967">
        <w:rPr>
          <w:rFonts w:ascii="Times New Roman" w:hAnsi="Times New Roman" w:cs="Times New Roman"/>
          <w:b/>
          <w:i/>
          <w:sz w:val="23"/>
          <w:szCs w:val="23"/>
          <w:lang w:val="ru-RU"/>
        </w:rPr>
        <w:t>5 849 кв. м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., категория земель: земли населенных пунктов, вид разрешенного использования: многоквартирные дома разных типов со встроенно-пристроенными помещениями нежилого назначения на нижних этажах, зеленые насаждения, стоянки многоэтажные, встроенные, пристроенные, отдельно стоящие надземные, подземные, площадки детские, спортивные, хозяйственные, площадки для отдыха, ЦТП, ТП, РП; объекты наружного противопожарного водоснабжения (пожарные резервуары, водоемы), расположенный по адресу: </w:t>
      </w:r>
      <w:r w:rsidRPr="009E2967">
        <w:rPr>
          <w:rFonts w:ascii="Times New Roman" w:hAnsi="Times New Roman" w:cs="Times New Roman"/>
          <w:b/>
          <w:i/>
          <w:sz w:val="23"/>
          <w:szCs w:val="23"/>
          <w:lang w:val="ru-RU"/>
        </w:rPr>
        <w:t>г. Пермь, ул. Пермская, 33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B8F32BF" w14:textId="77777777" w:rsidR="00D901E9" w:rsidRPr="009E2967" w:rsidRDefault="00D901E9" w:rsidP="00252A37">
      <w:pPr>
        <w:pStyle w:val="a3"/>
        <w:ind w:right="111" w:firstLine="851"/>
        <w:rPr>
          <w:rFonts w:ascii="Times New Roman" w:hAnsi="Times New Roman" w:cs="Times New Roman"/>
          <w:sz w:val="23"/>
          <w:szCs w:val="23"/>
          <w:lang w:val="ru-RU"/>
        </w:rPr>
      </w:pPr>
    </w:p>
    <w:p w14:paraId="0F9A71ED" w14:textId="77777777" w:rsidR="00565663" w:rsidRPr="009E2967" w:rsidRDefault="00565663" w:rsidP="00565663">
      <w:pPr>
        <w:pStyle w:val="a3"/>
        <w:spacing w:before="1" w:line="244" w:lineRule="auto"/>
        <w:ind w:right="108"/>
        <w:rPr>
          <w:rFonts w:ascii="Times New Roman" w:hAnsi="Times New Roman" w:cs="Times New Roman"/>
          <w:sz w:val="23"/>
          <w:szCs w:val="23"/>
          <w:lang w:val="ru-RU"/>
        </w:rPr>
      </w:pPr>
    </w:p>
    <w:p w14:paraId="33114ED7" w14:textId="77777777" w:rsidR="002137D8" w:rsidRPr="009E2967" w:rsidRDefault="002137D8" w:rsidP="002137D8">
      <w:pPr>
        <w:pStyle w:val="a3"/>
        <w:spacing w:before="1" w:line="244" w:lineRule="auto"/>
        <w:ind w:left="0" w:right="108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2. ОСНОВАНИЯ ЗАКЛЮЧЕНИЯ ДОГОВОРА И ПРИВЛЕЧЕНИЯ </w:t>
      </w:r>
    </w:p>
    <w:p w14:paraId="3A0A5B5B" w14:textId="77777777" w:rsidR="002137D8" w:rsidRPr="009E2967" w:rsidRDefault="002137D8" w:rsidP="002137D8">
      <w:pPr>
        <w:pStyle w:val="a3"/>
        <w:spacing w:before="1" w:line="244" w:lineRule="auto"/>
        <w:ind w:left="0" w:right="108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ДЕНЕЖНЫХ СРЕДСТВ УЧАСТНИКА</w:t>
      </w:r>
      <w:r w:rsidR="00E80DAA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ДОЛЕВОГО СТРОИТЕЛЬСТВА</w:t>
      </w:r>
    </w:p>
    <w:p w14:paraId="3A5F9650" w14:textId="77777777" w:rsidR="00C72C41" w:rsidRPr="009E2967" w:rsidRDefault="00C72C41" w:rsidP="00C72C41">
      <w:pPr>
        <w:pStyle w:val="a4"/>
        <w:tabs>
          <w:tab w:val="left" w:pos="1197"/>
        </w:tabs>
        <w:ind w:left="683" w:right="108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14:paraId="00165641" w14:textId="77777777" w:rsidR="00C72C41" w:rsidRPr="009E2967" w:rsidRDefault="00C72C41" w:rsidP="00FB215D">
      <w:pPr>
        <w:pStyle w:val="a4"/>
        <w:numPr>
          <w:ilvl w:val="1"/>
          <w:numId w:val="2"/>
        </w:numPr>
        <w:tabs>
          <w:tab w:val="left" w:pos="1212"/>
        </w:tabs>
        <w:spacing w:line="244" w:lineRule="auto"/>
        <w:ind w:left="0" w:right="105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</w:t>
      </w:r>
      <w:r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«Об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о </w:t>
      </w:r>
      <w:r w:rsidR="002137D8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олевом </w:t>
      </w:r>
      <w:r w:rsidR="002137D8" w:rsidRPr="009E2967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частии).</w:t>
      </w:r>
    </w:p>
    <w:p w14:paraId="73F7B142" w14:textId="77777777" w:rsidR="00C72C41" w:rsidRPr="009E2967" w:rsidRDefault="006505BF" w:rsidP="00FB215D">
      <w:pPr>
        <w:pStyle w:val="a4"/>
        <w:numPr>
          <w:ilvl w:val="1"/>
          <w:numId w:val="2"/>
        </w:numPr>
        <w:tabs>
          <w:tab w:val="left" w:pos="1212"/>
        </w:tabs>
        <w:spacing w:line="244" w:lineRule="auto"/>
        <w:ind w:left="0" w:right="105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Застройщик осуществляет</w:t>
      </w:r>
      <w:r w:rsidR="00D901E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реконструкцию </w:t>
      </w:r>
      <w:r w:rsidR="00711317" w:rsidRPr="009E2967">
        <w:rPr>
          <w:rFonts w:ascii="Times New Roman" w:hAnsi="Times New Roman" w:cs="Times New Roman"/>
          <w:sz w:val="23"/>
          <w:szCs w:val="23"/>
          <w:lang w:val="ru-RU"/>
        </w:rPr>
        <w:t>МФК Москва</w:t>
      </w:r>
      <w:r w:rsidR="00D901E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на</w:t>
      </w:r>
      <w:r w:rsidR="00D901E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основании:</w:t>
      </w:r>
    </w:p>
    <w:p w14:paraId="00583348" w14:textId="77777777" w:rsidR="00C72C41" w:rsidRPr="009E2967" w:rsidRDefault="00537DB6" w:rsidP="00537DB6">
      <w:pPr>
        <w:tabs>
          <w:tab w:val="left" w:pos="1212"/>
        </w:tabs>
        <w:spacing w:before="2" w:line="244" w:lineRule="auto"/>
        <w:ind w:right="108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B2473" w:rsidRPr="009E2967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азрешения на строительство № 59-</w:t>
      </w:r>
      <w:r w:rsidR="00C72C41" w:rsidRPr="009E2967">
        <w:rPr>
          <w:rFonts w:ascii="Times New Roman" w:hAnsi="Times New Roman" w:cs="Times New Roman"/>
          <w:sz w:val="23"/>
          <w:szCs w:val="23"/>
        </w:rPr>
        <w:t>RU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90303000-4-2010/7 от 17.02.2020 г., выданного Департаментом градостроительства и архитектуры Администрации города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Перми;</w:t>
      </w:r>
    </w:p>
    <w:p w14:paraId="52B40D79" w14:textId="2C0E7FDC" w:rsidR="00C72C41" w:rsidRPr="009E2967" w:rsidRDefault="00537DB6" w:rsidP="00537DB6">
      <w:pPr>
        <w:tabs>
          <w:tab w:val="left" w:pos="1212"/>
        </w:tabs>
        <w:spacing w:before="2" w:line="244" w:lineRule="auto"/>
        <w:ind w:right="108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- права собственности на земельный участок, </w:t>
      </w:r>
      <w:r w:rsidR="006144EC" w:rsidRPr="009E2967">
        <w:rPr>
          <w:rFonts w:ascii="Times New Roman" w:hAnsi="Times New Roman" w:cs="Times New Roman"/>
          <w:sz w:val="23"/>
          <w:szCs w:val="23"/>
          <w:lang w:val="ru-RU"/>
        </w:rPr>
        <w:t>указанно</w:t>
      </w:r>
      <w:r w:rsidR="00743FED" w:rsidRPr="009E2967">
        <w:rPr>
          <w:rFonts w:ascii="Times New Roman" w:hAnsi="Times New Roman" w:cs="Times New Roman"/>
          <w:sz w:val="23"/>
          <w:szCs w:val="23"/>
          <w:lang w:val="ru-RU"/>
        </w:rPr>
        <w:t>го</w:t>
      </w:r>
      <w:r w:rsidR="006144E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п. </w:t>
      </w:r>
      <w:r w:rsidR="0020435D" w:rsidRPr="009E2967">
        <w:rPr>
          <w:rFonts w:ascii="Times New Roman" w:hAnsi="Times New Roman" w:cs="Times New Roman"/>
          <w:sz w:val="23"/>
          <w:szCs w:val="23"/>
          <w:lang w:val="ru-RU"/>
        </w:rPr>
        <w:t>1.5</w:t>
      </w:r>
      <w:proofErr w:type="gramStart"/>
      <w:r w:rsidR="0020435D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74B9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144EC" w:rsidRPr="009E2967">
        <w:rPr>
          <w:rFonts w:ascii="Times New Roman" w:hAnsi="Times New Roman" w:cs="Times New Roman"/>
          <w:sz w:val="23"/>
          <w:szCs w:val="23"/>
          <w:lang w:val="ru-RU"/>
        </w:rPr>
        <w:t>настоящего</w:t>
      </w:r>
      <w:proofErr w:type="gramEnd"/>
      <w:r w:rsidR="006144E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договора,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на котором осуществляется реконструкция </w:t>
      </w:r>
      <w:r w:rsidR="00711317" w:rsidRPr="009E2967">
        <w:rPr>
          <w:rFonts w:ascii="Times New Roman" w:hAnsi="Times New Roman" w:cs="Times New Roman"/>
          <w:sz w:val="23"/>
          <w:szCs w:val="23"/>
          <w:lang w:val="ru-RU"/>
        </w:rPr>
        <w:t>МФК Москва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 w:rsidR="009B247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запись о праве собственности на земельный участок в Едином государственном реестре </w:t>
      </w:r>
      <w:r w:rsidR="00BA4ECF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недвижимости </w:t>
      </w:r>
      <w:r w:rsidR="009B2473" w:rsidRPr="009E2967">
        <w:rPr>
          <w:rFonts w:ascii="Times New Roman" w:hAnsi="Times New Roman" w:cs="Times New Roman"/>
          <w:sz w:val="23"/>
          <w:szCs w:val="23"/>
          <w:lang w:val="ru-RU"/>
        </w:rPr>
        <w:t>№59:01:4410086:488-59/082/2019-1 от 01.04.2019 года);</w:t>
      </w:r>
    </w:p>
    <w:p w14:paraId="6075BD43" w14:textId="77777777" w:rsidR="00537DB6" w:rsidRPr="009E2967" w:rsidRDefault="009B2473" w:rsidP="00537DB6">
      <w:pPr>
        <w:tabs>
          <w:tab w:val="left" w:pos="1212"/>
        </w:tabs>
        <w:spacing w:before="2" w:line="244" w:lineRule="auto"/>
        <w:ind w:right="108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- на основании проектной документации, шифр 12/03-33;</w:t>
      </w:r>
    </w:p>
    <w:p w14:paraId="1FEAA78E" w14:textId="77777777" w:rsidR="009B2473" w:rsidRPr="009E2967" w:rsidRDefault="009B2473" w:rsidP="009B2473">
      <w:pPr>
        <w:tabs>
          <w:tab w:val="left" w:pos="1212"/>
        </w:tabs>
        <w:spacing w:before="2" w:line="244" w:lineRule="auto"/>
        <w:ind w:right="108" w:firstLine="851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- заключения о соответствии Застройщика и проектной декларации требованиям, установленным частями 1.1 и 2 ст. 3, статьями 3.2, 20 и 21 Закона о долевом участии, выданного Инспекцией государственного строительного надзора Пермского края </w:t>
      </w:r>
      <w:r w:rsidR="004563B9" w:rsidRPr="009E2967">
        <w:rPr>
          <w:rFonts w:ascii="Times New Roman" w:hAnsi="Times New Roman" w:cs="Times New Roman"/>
          <w:sz w:val="23"/>
          <w:szCs w:val="23"/>
          <w:lang w:val="ru-RU"/>
        </w:rPr>
        <w:t>17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.0</w:t>
      </w:r>
      <w:r w:rsidR="004563B9" w:rsidRPr="009E2967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.2020 года</w:t>
      </w:r>
      <w:r w:rsidR="00CF725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563B9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>№ ЗОС/046/59-</w:t>
      </w:r>
      <w:proofErr w:type="gramStart"/>
      <w:r w:rsidR="004563B9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>000550</w:t>
      </w:r>
      <w:r w:rsidR="00CF725E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="00BA4ECF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</w:t>
      </w:r>
      <w:proofErr w:type="gramEnd"/>
      <w:r w:rsidR="00BA4ECF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соответствии с которым Застройщик имеет право привлекать денежные средства участников долевого строительства для реконструкции</w:t>
      </w:r>
      <w:r w:rsidR="00711317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МФК Москва</w:t>
      </w:r>
      <w:r w:rsidR="00BA4ECF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основании договоров долевого участия в строительстве</w:t>
      </w:r>
      <w:r w:rsidR="004563B9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82AC1DD" w14:textId="12DB6EF1" w:rsidR="004563B9" w:rsidRPr="009E2967" w:rsidRDefault="004563B9" w:rsidP="004563B9">
      <w:pPr>
        <w:pStyle w:val="5"/>
        <w:shd w:val="clear" w:color="auto" w:fill="auto"/>
        <w:spacing w:before="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2.3. Застройщик гарантирует, что он опубликовал и разместил проектную декларацию в соответствии с законодательством РФ на сайте Единой информационной системы жилищного строительства </w:t>
      </w:r>
      <w:hyperlink r:id="rId8" w:history="1">
        <w:r w:rsidRPr="009E2967">
          <w:rPr>
            <w:rFonts w:eastAsia="Cambria"/>
            <w:spacing w:val="0"/>
            <w:sz w:val="23"/>
            <w:szCs w:val="23"/>
            <w:lang w:val="ru-RU"/>
          </w:rPr>
          <w:t>https://наш.дом.рф</w:t>
        </w:r>
      </w:hyperlink>
      <w:r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20435D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Pr="009E2967">
        <w:rPr>
          <w:rFonts w:eastAsia="Cambria"/>
          <w:spacing w:val="0"/>
          <w:sz w:val="23"/>
          <w:szCs w:val="23"/>
          <w:lang w:val="ru-RU"/>
        </w:rPr>
        <w:t>Все изменения в проектную декларацию также размещаются Застройщиком на указанном сайте.</w:t>
      </w:r>
    </w:p>
    <w:p w14:paraId="6B5BF581" w14:textId="77777777" w:rsidR="00C72C41" w:rsidRPr="009E2967" w:rsidRDefault="00CF725E" w:rsidP="00C47CC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         </w:t>
      </w:r>
      <w:r w:rsidR="004563B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2.4.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При заключении настоящего </w:t>
      </w:r>
      <w:r w:rsidR="004563B9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оговора Застройщик гарантирует Участнику долевого строительства, что все необходимые для заключени</w:t>
      </w:r>
      <w:r w:rsidR="004563B9" w:rsidRPr="009E2967">
        <w:rPr>
          <w:rFonts w:ascii="Times New Roman" w:hAnsi="Times New Roman" w:cs="Times New Roman"/>
          <w:sz w:val="23"/>
          <w:szCs w:val="23"/>
          <w:lang w:val="ru-RU"/>
        </w:rPr>
        <w:t>я и исполнения настоящего д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оговора лицензии, допуски, разрешения на строительство и/или иные документы и/или договоры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41E634DF" w14:textId="226195C2" w:rsidR="00CF725E" w:rsidRPr="009E2967" w:rsidRDefault="00CF725E" w:rsidP="00CF725E">
      <w:pPr>
        <w:ind w:right="111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2.5.   Реконструкция</w:t>
      </w:r>
      <w:r w:rsidR="0062695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МФК Москва осуществляется на земельном участке, указанном в п.1.5</w:t>
      </w:r>
      <w:proofErr w:type="gramStart"/>
      <w:r w:rsidRPr="009E2967">
        <w:rPr>
          <w:rFonts w:ascii="Times New Roman" w:hAnsi="Times New Roman" w:cs="Times New Roman"/>
          <w:sz w:val="23"/>
          <w:szCs w:val="23"/>
          <w:lang w:val="ru-RU"/>
        </w:rPr>
        <w:t>. настоящего</w:t>
      </w:r>
      <w:proofErr w:type="gram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Договора.</w:t>
      </w:r>
    </w:p>
    <w:p w14:paraId="37873524" w14:textId="77777777" w:rsidR="001C4510" w:rsidRPr="009E2967" w:rsidRDefault="001C4510" w:rsidP="00C72C41">
      <w:pPr>
        <w:pStyle w:val="a4"/>
        <w:tabs>
          <w:tab w:val="left" w:pos="1488"/>
        </w:tabs>
        <w:spacing w:line="242" w:lineRule="auto"/>
        <w:ind w:left="567" w:right="105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14:paraId="590E6FA8" w14:textId="77777777" w:rsidR="00C72C41" w:rsidRPr="009E2967" w:rsidRDefault="002704B1" w:rsidP="002704B1">
      <w:pPr>
        <w:pStyle w:val="1"/>
        <w:tabs>
          <w:tab w:val="left" w:pos="4828"/>
        </w:tabs>
        <w:ind w:left="0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3.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РЕДМЕТ ДОГОВОРА</w:t>
      </w:r>
    </w:p>
    <w:p w14:paraId="19DE681C" w14:textId="77777777" w:rsidR="001C4510" w:rsidRPr="009E2967" w:rsidRDefault="001C4510" w:rsidP="001C4510">
      <w:pPr>
        <w:pStyle w:val="1"/>
        <w:tabs>
          <w:tab w:val="left" w:pos="4828"/>
        </w:tabs>
        <w:ind w:left="360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14:paraId="6FED270E" w14:textId="77777777" w:rsidR="00731D5C" w:rsidRPr="009E2967" w:rsidRDefault="001C4510" w:rsidP="00731D5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3.1.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По настоящему Договору Застройщик обязуется в</w:t>
      </w:r>
      <w:r w:rsidR="00A977F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предусмотренный </w:t>
      </w:r>
      <w:r w:rsidR="00BA4ECF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A977F8" w:rsidRPr="009E2967">
        <w:rPr>
          <w:rFonts w:ascii="Times New Roman" w:hAnsi="Times New Roman" w:cs="Times New Roman"/>
          <w:sz w:val="23"/>
          <w:szCs w:val="23"/>
          <w:lang w:val="ru-RU"/>
        </w:rPr>
        <w:t>оговором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срок, </w:t>
      </w:r>
      <w:r w:rsidR="006F4FD6" w:rsidRPr="009E2967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воими силами и (или) с привлечением других </w:t>
      </w:r>
      <w:r w:rsidR="00C211F6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лиц </w:t>
      </w:r>
      <w:r w:rsidR="006F4FD6" w:rsidRPr="009E2967">
        <w:rPr>
          <w:rFonts w:ascii="Times New Roman" w:hAnsi="Times New Roman" w:cs="Times New Roman"/>
          <w:sz w:val="23"/>
          <w:szCs w:val="23"/>
          <w:lang w:val="ru-RU"/>
        </w:rPr>
        <w:t>выполнить реконструкцию</w:t>
      </w:r>
      <w:r w:rsidR="00CF725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0B26" w:rsidRPr="009E2967">
        <w:rPr>
          <w:rFonts w:ascii="Times New Roman" w:hAnsi="Times New Roman" w:cs="Times New Roman"/>
          <w:sz w:val="23"/>
          <w:szCs w:val="23"/>
          <w:lang w:val="ru-RU"/>
        </w:rPr>
        <w:t>МФК Москва</w:t>
      </w:r>
      <w:r w:rsidR="00646D1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и после получения разрешения на ввод в эксплуатацию</w:t>
      </w:r>
      <w:r w:rsidR="00CF725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CF725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передать Участнику долевого строительства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</w:t>
      </w:r>
      <w:r w:rsidR="00CF725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11317" w:rsidRPr="009E2967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D7656E" w:rsidRPr="009E2967">
        <w:rPr>
          <w:rFonts w:ascii="Times New Roman" w:hAnsi="Times New Roman" w:cs="Times New Roman"/>
          <w:sz w:val="23"/>
          <w:szCs w:val="23"/>
          <w:lang w:val="ru-RU"/>
        </w:rPr>
        <w:t>бъекта</w:t>
      </w:r>
      <w:r w:rsidR="00CF725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7656E" w:rsidRPr="009E2967">
        <w:rPr>
          <w:rFonts w:ascii="Times New Roman" w:hAnsi="Times New Roman" w:cs="Times New Roman"/>
          <w:sz w:val="23"/>
          <w:szCs w:val="23"/>
          <w:lang w:val="ru-RU"/>
        </w:rPr>
        <w:t>в эксплуатацию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DB33B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              </w:t>
      </w:r>
    </w:p>
    <w:p w14:paraId="072BBB7C" w14:textId="78002DA8" w:rsidR="00C72C41" w:rsidRPr="009E2967" w:rsidRDefault="00DB33B9" w:rsidP="00731D5C">
      <w:pPr>
        <w:ind w:firstLine="851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3.3. Объектом долевого строительства по настоящему договору является </w:t>
      </w:r>
      <w:r w:rsidR="002704B1" w:rsidRPr="009E2967">
        <w:rPr>
          <w:rFonts w:ascii="Times New Roman" w:hAnsi="Times New Roman" w:cs="Times New Roman"/>
          <w:sz w:val="23"/>
          <w:szCs w:val="23"/>
          <w:lang w:val="ru-RU"/>
        </w:rPr>
        <w:t>жилое помещение</w:t>
      </w:r>
      <w:r w:rsidR="0097431B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A4ECF" w:rsidRPr="009E2967">
        <w:rPr>
          <w:rFonts w:ascii="Times New Roman" w:hAnsi="Times New Roman" w:cs="Times New Roman"/>
          <w:sz w:val="23"/>
          <w:szCs w:val="23"/>
          <w:lang w:val="ru-RU"/>
        </w:rPr>
        <w:t>(далее так же Квартира)</w:t>
      </w:r>
      <w:r w:rsidR="00832AB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2704B1" w:rsidRPr="009E2967">
        <w:rPr>
          <w:rFonts w:ascii="Times New Roman" w:hAnsi="Times New Roman" w:cs="Times New Roman"/>
          <w:sz w:val="23"/>
          <w:szCs w:val="23"/>
          <w:lang w:val="ru-RU"/>
        </w:rPr>
        <w:t>имеющие</w:t>
      </w:r>
      <w:r w:rsidR="00C72C41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следующие характеристики: </w:t>
      </w:r>
    </w:p>
    <w:p w14:paraId="33C43EDE" w14:textId="77777777" w:rsidR="00BA4ECF" w:rsidRPr="009E2967" w:rsidRDefault="00BA4ECF" w:rsidP="00DB33B9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tbl>
      <w:tblPr>
        <w:tblpPr w:leftFromText="180" w:rightFromText="180" w:vertAnchor="text" w:horzAnchor="margin" w:tblpY="477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6093"/>
      </w:tblGrid>
      <w:tr w:rsidR="0020435D" w:rsidRPr="009E2967" w14:paraId="243551E0" w14:textId="77777777" w:rsidTr="00C4685F">
        <w:trPr>
          <w:trHeight w:val="83"/>
        </w:trPr>
        <w:tc>
          <w:tcPr>
            <w:tcW w:w="2032" w:type="pct"/>
          </w:tcPr>
          <w:p w14:paraId="4303E79A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Пусковой комплекс МФК Москва</w:t>
            </w:r>
          </w:p>
        </w:tc>
        <w:tc>
          <w:tcPr>
            <w:tcW w:w="2968" w:type="pct"/>
          </w:tcPr>
          <w:p w14:paraId="07D8D378" w14:textId="58D5E485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20435D" w:rsidRPr="009E2967" w14:paraId="469A6E99" w14:textId="77777777" w:rsidTr="00C4685F">
        <w:trPr>
          <w:trHeight w:val="83"/>
        </w:trPr>
        <w:tc>
          <w:tcPr>
            <w:tcW w:w="2032" w:type="pct"/>
          </w:tcPr>
          <w:p w14:paraId="2C92C974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Назначение</w:t>
            </w:r>
          </w:p>
        </w:tc>
        <w:tc>
          <w:tcPr>
            <w:tcW w:w="2968" w:type="pct"/>
          </w:tcPr>
          <w:p w14:paraId="16474122" w14:textId="50F4B67E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20435D" w:rsidRPr="009E2967" w14:paraId="2DC7075B" w14:textId="77777777" w:rsidTr="00C4685F">
        <w:tc>
          <w:tcPr>
            <w:tcW w:w="2032" w:type="pct"/>
          </w:tcPr>
          <w:p w14:paraId="2D91B4BB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Подъезд, секция</w:t>
            </w:r>
          </w:p>
        </w:tc>
        <w:tc>
          <w:tcPr>
            <w:tcW w:w="2968" w:type="pct"/>
          </w:tcPr>
          <w:p w14:paraId="49CF38E8" w14:textId="5DE2B0B6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20435D" w:rsidRPr="009E2967" w14:paraId="717550D7" w14:textId="77777777" w:rsidTr="00C4685F">
        <w:tc>
          <w:tcPr>
            <w:tcW w:w="2032" w:type="pct"/>
          </w:tcPr>
          <w:p w14:paraId="4771F730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Этаж </w:t>
            </w:r>
          </w:p>
        </w:tc>
        <w:tc>
          <w:tcPr>
            <w:tcW w:w="2968" w:type="pct"/>
          </w:tcPr>
          <w:p w14:paraId="7A24D110" w14:textId="5CA22F0D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20435D" w:rsidRPr="009E2967" w14:paraId="6CAA558E" w14:textId="77777777" w:rsidTr="00C4685F">
        <w:trPr>
          <w:trHeight w:val="407"/>
        </w:trPr>
        <w:tc>
          <w:tcPr>
            <w:tcW w:w="2032" w:type="pct"/>
          </w:tcPr>
          <w:p w14:paraId="3CAB3607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Проектный номер квартиры</w:t>
            </w:r>
          </w:p>
          <w:p w14:paraId="0F447001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gramStart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</w:t>
            </w:r>
            <w:proofErr w:type="gramEnd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время строительства)</w:t>
            </w:r>
          </w:p>
        </w:tc>
        <w:tc>
          <w:tcPr>
            <w:tcW w:w="2968" w:type="pct"/>
          </w:tcPr>
          <w:p w14:paraId="4F899873" w14:textId="54F3E601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20435D" w:rsidRPr="009E2967" w14:paraId="40F7652E" w14:textId="77777777" w:rsidTr="00C4685F">
        <w:tc>
          <w:tcPr>
            <w:tcW w:w="2032" w:type="pct"/>
          </w:tcPr>
          <w:p w14:paraId="5DA12A5C" w14:textId="77777777" w:rsidR="0020435D" w:rsidRPr="009E2967" w:rsidRDefault="0020435D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Количество комнат</w:t>
            </w:r>
          </w:p>
        </w:tc>
        <w:tc>
          <w:tcPr>
            <w:tcW w:w="2968" w:type="pct"/>
          </w:tcPr>
          <w:p w14:paraId="0AE2FC58" w14:textId="2BCB9DDD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20435D" w:rsidRPr="00EC0C53" w14:paraId="59328D0C" w14:textId="77777777" w:rsidTr="00C4685F">
        <w:tc>
          <w:tcPr>
            <w:tcW w:w="2032" w:type="pct"/>
          </w:tcPr>
          <w:p w14:paraId="6DF16BCD" w14:textId="3F4FEF05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Проектная площадь Квартиры, рассчитанная с понижающим коэффициентом (</w:t>
            </w:r>
            <w:r w:rsidRPr="009E2967">
              <w:rPr>
                <w:rFonts w:ascii="Times New Roman" w:hAnsi="Times New Roman" w:cs="Times New Roman"/>
                <w:b/>
                <w:lang w:val="ru-RU"/>
              </w:rPr>
              <w:t>0,5 - для лоджий и 0,3 – для балконов, террас)</w:t>
            </w:r>
            <w:r w:rsidR="00731D5C" w:rsidRPr="009E296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968" w:type="pct"/>
          </w:tcPr>
          <w:p w14:paraId="61C18C5C" w14:textId="3D73F789" w:rsidR="0020435D" w:rsidRPr="009E2967" w:rsidRDefault="0020435D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EC0C53" w14:paraId="39FF501B" w14:textId="77777777" w:rsidTr="00C4685F">
        <w:tc>
          <w:tcPr>
            <w:tcW w:w="2032" w:type="pct"/>
          </w:tcPr>
          <w:p w14:paraId="5CCB1D6C" w14:textId="3B6389C4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Проектная жилая площадь Квартиры(</w:t>
            </w:r>
            <w:proofErr w:type="spellStart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кв.м</w:t>
            </w:r>
            <w:proofErr w:type="spellEnd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968" w:type="pct"/>
          </w:tcPr>
          <w:p w14:paraId="7734A733" w14:textId="24EC0ADA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9E2967" w14:paraId="235F67A9" w14:textId="77777777" w:rsidTr="00C4685F">
        <w:tc>
          <w:tcPr>
            <w:tcW w:w="2032" w:type="pct"/>
          </w:tcPr>
          <w:p w14:paraId="7A127343" w14:textId="118B84A8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Площадь комнаты</w:t>
            </w:r>
          </w:p>
        </w:tc>
        <w:tc>
          <w:tcPr>
            <w:tcW w:w="2968" w:type="pct"/>
          </w:tcPr>
          <w:p w14:paraId="30DCD836" w14:textId="0E691CFF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EC0C53" w14:paraId="47123C91" w14:textId="77777777" w:rsidTr="00C4685F">
        <w:tc>
          <w:tcPr>
            <w:tcW w:w="2032" w:type="pct"/>
          </w:tcPr>
          <w:p w14:paraId="29B52E05" w14:textId="58EADEDD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Площадь вспомогательных помещений, в том числе:</w:t>
            </w:r>
          </w:p>
        </w:tc>
        <w:tc>
          <w:tcPr>
            <w:tcW w:w="2968" w:type="pct"/>
          </w:tcPr>
          <w:p w14:paraId="26B3495D" w14:textId="718A2745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9E2967" w14:paraId="038742AE" w14:textId="77777777" w:rsidTr="00C4685F">
        <w:tc>
          <w:tcPr>
            <w:tcW w:w="2032" w:type="pct"/>
          </w:tcPr>
          <w:p w14:paraId="39FE43DC" w14:textId="29471C3E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Площадь кухни-ниши</w:t>
            </w:r>
          </w:p>
        </w:tc>
        <w:tc>
          <w:tcPr>
            <w:tcW w:w="2968" w:type="pct"/>
          </w:tcPr>
          <w:p w14:paraId="6A7E1F65" w14:textId="5C116A97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9E2967" w14:paraId="79B709DE" w14:textId="77777777" w:rsidTr="00C4685F">
        <w:tc>
          <w:tcPr>
            <w:tcW w:w="2032" w:type="pct"/>
          </w:tcPr>
          <w:p w14:paraId="5910E1D9" w14:textId="0563EF77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Площадь прихожей</w:t>
            </w:r>
          </w:p>
        </w:tc>
        <w:tc>
          <w:tcPr>
            <w:tcW w:w="2968" w:type="pct"/>
          </w:tcPr>
          <w:p w14:paraId="77B51A18" w14:textId="23330BAF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9E2967" w14:paraId="52DA4A43" w14:textId="77777777" w:rsidTr="00C4685F">
        <w:tc>
          <w:tcPr>
            <w:tcW w:w="2032" w:type="pct"/>
          </w:tcPr>
          <w:p w14:paraId="07E9B936" w14:textId="50D4C660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Площадь санузла</w:t>
            </w:r>
          </w:p>
        </w:tc>
        <w:tc>
          <w:tcPr>
            <w:tcW w:w="2968" w:type="pct"/>
          </w:tcPr>
          <w:p w14:paraId="2C73002B" w14:textId="7853F078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C4685F" w14:paraId="1AAE4ABF" w14:textId="77777777" w:rsidTr="00C4685F">
        <w:tc>
          <w:tcPr>
            <w:tcW w:w="2032" w:type="pct"/>
          </w:tcPr>
          <w:p w14:paraId="04E1E1AA" w14:textId="45CB04CF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Площадь балкона/лоджии/</w:t>
            </w:r>
            <w:proofErr w:type="spellStart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террассы</w:t>
            </w:r>
            <w:proofErr w:type="spellEnd"/>
          </w:p>
        </w:tc>
        <w:tc>
          <w:tcPr>
            <w:tcW w:w="2968" w:type="pct"/>
          </w:tcPr>
          <w:p w14:paraId="689AEE21" w14:textId="473D18C4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C4685F" w:rsidRPr="00EC0C53" w14:paraId="42AA9002" w14:textId="77777777" w:rsidTr="00C4685F">
        <w:tc>
          <w:tcPr>
            <w:tcW w:w="2032" w:type="pct"/>
          </w:tcPr>
          <w:p w14:paraId="269DC1E0" w14:textId="77777777" w:rsidR="00C4685F" w:rsidRPr="009E2967" w:rsidRDefault="00C4685F" w:rsidP="00C4685F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Площадь балкона/лоджии/</w:t>
            </w:r>
            <w:proofErr w:type="spellStart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террассы</w:t>
            </w:r>
            <w:proofErr w:type="spellEnd"/>
          </w:p>
          <w:p w14:paraId="39376CDF" w14:textId="0D2385D2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proofErr w:type="gramStart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рассчитанная</w:t>
            </w:r>
            <w:proofErr w:type="gramEnd"/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 понижающим коэффициентом (</w:t>
            </w:r>
            <w:r w:rsidRPr="009E2967">
              <w:rPr>
                <w:rFonts w:ascii="Times New Roman" w:hAnsi="Times New Roman" w:cs="Times New Roman"/>
                <w:b/>
                <w:lang w:val="ru-RU"/>
              </w:rPr>
              <w:t>0,5 - для лоджий и 0,3 – для балконов, террас)</w:t>
            </w:r>
          </w:p>
        </w:tc>
        <w:tc>
          <w:tcPr>
            <w:tcW w:w="2968" w:type="pct"/>
          </w:tcPr>
          <w:p w14:paraId="26D17BCB" w14:textId="77777777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14:paraId="1E5875C4" w14:textId="0DEBE3B5" w:rsidR="00C4685F" w:rsidRPr="009E2967" w:rsidRDefault="00C4685F" w:rsidP="00C46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</w:tbl>
    <w:p w14:paraId="63B34DA7" w14:textId="77777777" w:rsidR="00C72C41" w:rsidRPr="009E2967" w:rsidRDefault="00C72C41" w:rsidP="00C72C41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5B75B334" w14:textId="77777777" w:rsidR="0069346F" w:rsidRDefault="0069346F" w:rsidP="000F6256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B6DEAD" w14:textId="77777777" w:rsidR="000F6256" w:rsidRPr="009E2967" w:rsidRDefault="000F6256" w:rsidP="000F6256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3.4. План Квартиры, отображающий расположение частей Квартиры по отношению друг к другу и отображающий расположение </w:t>
      </w:r>
      <w:r w:rsidR="00832AB5" w:rsidRPr="009E2967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вартиры на этаже указан в Приложении № 1 к Договору.</w:t>
      </w:r>
    </w:p>
    <w:p w14:paraId="328978FA" w14:textId="77777777" w:rsidR="00DB33B9" w:rsidRPr="009E2967" w:rsidRDefault="00DB33B9" w:rsidP="000F6256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0F6256"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 Объект долевого строительства передается Участнику долевого строительства без отделки</w:t>
      </w:r>
      <w:r w:rsidR="00DD406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ведомостью отделки Квартиры, указанной в Приложении № 2 к настоящему договору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Работы по отделке Квартиры осуществляются Участником долевого строительства за свой счет после передачи Квартиры по акту приема-передачи и государственной регистрации права собственности Участника долевого строительства на Квартиру в Управлении Федеральной службы государственной </w:t>
      </w:r>
      <w:proofErr w:type="gram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регистрации ,</w:t>
      </w:r>
      <w:proofErr w:type="gram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кадастра и картографии по Пермскому краю (далее – Управление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Росреестра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по Пермскому краю</w:t>
      </w:r>
      <w:r w:rsidR="00B832B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или орган, осуществляющий государственную регистрацию прав на недвижимое имущество и сделок с ним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5EF2D879" w14:textId="6F7A332B" w:rsidR="00440AEF" w:rsidRPr="009E2967" w:rsidRDefault="00DB33B9" w:rsidP="000F6256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0F6256"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 Все площади, указанные в пункт</w:t>
      </w:r>
      <w:r w:rsidR="00440AEF" w:rsidRPr="009E2967">
        <w:rPr>
          <w:rFonts w:ascii="Times New Roman" w:hAnsi="Times New Roman" w:cs="Times New Roman"/>
          <w:sz w:val="23"/>
          <w:szCs w:val="23"/>
          <w:lang w:val="ru-RU"/>
        </w:rPr>
        <w:t>ах</w:t>
      </w:r>
      <w:r w:rsidR="00646D1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40AEF" w:rsidRPr="009E2967">
        <w:rPr>
          <w:rFonts w:ascii="Times New Roman" w:hAnsi="Times New Roman" w:cs="Times New Roman"/>
          <w:sz w:val="23"/>
          <w:szCs w:val="23"/>
          <w:lang w:val="ru-RU"/>
        </w:rPr>
        <w:t>1.</w:t>
      </w:r>
      <w:r w:rsidR="00832AB5" w:rsidRPr="009E2967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1456F9" w:rsidRPr="009E2967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832AB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40AEF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3.3,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настоящего договора, являются проектными и могут </w:t>
      </w:r>
      <w:r w:rsidR="00743FED" w:rsidRPr="009E2967">
        <w:rPr>
          <w:rFonts w:ascii="Times New Roman" w:hAnsi="Times New Roman" w:cs="Times New Roman"/>
          <w:sz w:val="23"/>
          <w:szCs w:val="23"/>
          <w:lang w:val="ru-RU"/>
        </w:rPr>
        <w:t>измениться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процессе </w:t>
      </w:r>
      <w:r w:rsidR="00BC54E2" w:rsidRPr="009E2967">
        <w:rPr>
          <w:rFonts w:ascii="Times New Roman" w:hAnsi="Times New Roman" w:cs="Times New Roman"/>
          <w:sz w:val="23"/>
          <w:szCs w:val="23"/>
          <w:lang w:val="ru-RU"/>
        </w:rPr>
        <w:t>реконструкции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Окончательная площадь </w:t>
      </w:r>
      <w:r w:rsidR="00832AB5" w:rsidRPr="009E2967">
        <w:rPr>
          <w:rFonts w:ascii="Times New Roman" w:hAnsi="Times New Roman" w:cs="Times New Roman"/>
          <w:sz w:val="23"/>
          <w:szCs w:val="23"/>
          <w:lang w:val="ru-RU"/>
        </w:rPr>
        <w:t>Объекта и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Квартир</w:t>
      </w:r>
      <w:r w:rsidR="00440AEF" w:rsidRPr="009E2967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2D2484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определяе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тся согласно данным экспликации технического плана </w:t>
      </w:r>
      <w:r w:rsidR="00440AEF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646D1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выданн</w:t>
      </w:r>
      <w:r w:rsidR="002D2484" w:rsidRPr="009E2967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Застройщику органом технической инвентаризации. Расчеты Сторон в указанных случаях производятся в порядке, установленном </w:t>
      </w:r>
      <w:r w:rsidR="0064441A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п. </w:t>
      </w:r>
      <w:r w:rsidR="00135D7D" w:rsidRPr="009E2967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E2967" w:rsidRPr="009E2967">
        <w:rPr>
          <w:rFonts w:ascii="Times New Roman" w:hAnsi="Times New Roman" w:cs="Times New Roman"/>
          <w:sz w:val="23"/>
          <w:szCs w:val="23"/>
          <w:lang w:val="ru-RU"/>
        </w:rPr>
        <w:t>4</w:t>
      </w:r>
      <w:proofErr w:type="gramStart"/>
      <w:r w:rsidR="00135D7D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</w:t>
      </w:r>
      <w:proofErr w:type="gram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="000B0FCB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5678901" w14:textId="2E3058C9" w:rsidR="00DB33B9" w:rsidRPr="009E2967" w:rsidRDefault="00440AEF" w:rsidP="000F6256">
      <w:pPr>
        <w:pStyle w:val="5"/>
        <w:shd w:val="clear" w:color="auto" w:fill="auto"/>
        <w:spacing w:before="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3.</w:t>
      </w:r>
      <w:r w:rsidR="009352F9" w:rsidRPr="009E2967">
        <w:rPr>
          <w:rFonts w:eastAsia="Cambria"/>
          <w:spacing w:val="0"/>
          <w:sz w:val="23"/>
          <w:szCs w:val="23"/>
          <w:lang w:val="ru-RU"/>
        </w:rPr>
        <w:t>7</w:t>
      </w:r>
      <w:r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 xml:space="preserve">   Подписанием настоящего договора Участник долевого строительства подтверждает, что уведомлен о том, что о</w:t>
      </w:r>
      <w:r w:rsidR="000B0FCB" w:rsidRPr="009E2967">
        <w:rPr>
          <w:rFonts w:eastAsia="Cambria"/>
          <w:spacing w:val="0"/>
          <w:sz w:val="23"/>
          <w:szCs w:val="23"/>
          <w:lang w:val="ru-RU"/>
        </w:rPr>
        <w:t xml:space="preserve">плачиваемая им площадь балконов, 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>лоджий,</w:t>
      </w:r>
      <w:r w:rsidR="000B0FCB" w:rsidRPr="009E2967">
        <w:rPr>
          <w:rFonts w:eastAsia="Cambria"/>
          <w:spacing w:val="0"/>
          <w:sz w:val="23"/>
          <w:szCs w:val="23"/>
          <w:lang w:val="ru-RU"/>
        </w:rPr>
        <w:t xml:space="preserve"> террас</w:t>
      </w:r>
      <w:r w:rsidR="001456F9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="002D2484" w:rsidRPr="009E2967">
        <w:rPr>
          <w:rFonts w:eastAsia="Cambria"/>
          <w:spacing w:val="0"/>
          <w:sz w:val="23"/>
          <w:szCs w:val="23"/>
          <w:lang w:val="ru-RU"/>
        </w:rPr>
        <w:t>(при наличии таковых в Квартире)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 xml:space="preserve"> предусмотренная проектной документацией, включенная в 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проектную</w:t>
      </w:r>
      <w:r w:rsidR="001456F9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>площадь Квартир</w:t>
      </w:r>
      <w:r w:rsidR="00F27AE6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>, в соответствии со ст. 15 Жилищного кодекса Российской Федерации, не будет включена в общую площадь Квартир</w:t>
      </w:r>
      <w:r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 xml:space="preserve"> при проведении технической инвентаризации и регистрации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права собственности на Квартиру</w:t>
      </w:r>
      <w:r w:rsidR="00DB33B9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0FFFA62F" w14:textId="77777777" w:rsidR="00DB33B9" w:rsidRPr="009E2967" w:rsidRDefault="00DB33B9" w:rsidP="000F6256">
      <w:pPr>
        <w:pStyle w:val="5"/>
        <w:shd w:val="clear" w:color="auto" w:fill="auto"/>
        <w:spacing w:before="0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Изменение площади Квартир</w:t>
      </w:r>
      <w:r w:rsidR="009352F9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в порядке, предусмотренном в настоящем пункте при проведении инвентаризации Квартир</w:t>
      </w:r>
      <w:r w:rsidR="009352F9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>, не является основанием для изменения Цены настоящего договора, а также не является действиями Застройщика по одностороннему изменению площади Квартир</w:t>
      </w:r>
      <w:r w:rsidR="009352F9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и не является основанием для расторжения настоящего договора по инициативе Участника долевого строительства</w:t>
      </w:r>
      <w:r w:rsidR="007A47F5" w:rsidRPr="009E2967">
        <w:rPr>
          <w:rFonts w:eastAsia="Cambria"/>
          <w:spacing w:val="0"/>
          <w:sz w:val="23"/>
          <w:szCs w:val="23"/>
          <w:lang w:val="ru-RU"/>
        </w:rPr>
        <w:t>, за исключением случая, указанного в п.</w:t>
      </w:r>
      <w:r w:rsidR="001371AD" w:rsidRPr="009E2967">
        <w:rPr>
          <w:rFonts w:eastAsia="Cambria"/>
          <w:spacing w:val="0"/>
          <w:sz w:val="23"/>
          <w:szCs w:val="23"/>
          <w:lang w:val="ru-RU"/>
        </w:rPr>
        <w:t>8.4.2 настоящего Договора</w:t>
      </w:r>
      <w:r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5D97231A" w14:textId="77777777" w:rsidR="001C4510" w:rsidRPr="009E2967" w:rsidRDefault="001C4510" w:rsidP="001C4510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9352F9" w:rsidRPr="009E2967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</w:t>
      </w:r>
      <w:r w:rsidR="00135D7D" w:rsidRPr="009E2967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, не заложен</w:t>
      </w:r>
      <w:r w:rsidR="00135D7D" w:rsidRPr="009E2967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правами третьих лиц не обременен</w:t>
      </w:r>
      <w:r w:rsidR="00135D7D" w:rsidRPr="009E2967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, в споре или под арестом не состо</w:t>
      </w:r>
      <w:r w:rsidR="00135D7D" w:rsidRPr="009E2967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т.</w:t>
      </w:r>
    </w:p>
    <w:p w14:paraId="0A2A87F9" w14:textId="4D68CA26" w:rsidR="001C4510" w:rsidRPr="009E2967" w:rsidRDefault="009352F9" w:rsidP="001C4510">
      <w:pPr>
        <w:pStyle w:val="5"/>
        <w:shd w:val="clear" w:color="auto" w:fill="auto"/>
        <w:spacing w:before="0" w:line="254" w:lineRule="exact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3.9.</w:t>
      </w:r>
      <w:r w:rsidR="001C4510" w:rsidRPr="009E2967">
        <w:rPr>
          <w:rFonts w:eastAsia="Cambria"/>
          <w:spacing w:val="0"/>
          <w:sz w:val="23"/>
          <w:szCs w:val="23"/>
          <w:lang w:val="ru-RU"/>
        </w:rPr>
        <w:t xml:space="preserve"> Подписанием настоящего договора Участник долевого строительства подтверждает, что до его подписания ознакомился с документацией, относящейся к </w:t>
      </w:r>
      <w:r w:rsidR="002D2484" w:rsidRPr="009E2967">
        <w:rPr>
          <w:rFonts w:eastAsia="Cambria"/>
          <w:spacing w:val="0"/>
          <w:sz w:val="23"/>
          <w:szCs w:val="23"/>
          <w:lang w:val="ru-RU"/>
        </w:rPr>
        <w:t>Объекту</w:t>
      </w:r>
      <w:r w:rsidR="001C4510" w:rsidRPr="009E2967">
        <w:rPr>
          <w:rFonts w:eastAsia="Cambria"/>
          <w:spacing w:val="0"/>
          <w:sz w:val="23"/>
          <w:szCs w:val="23"/>
          <w:lang w:val="ru-RU"/>
        </w:rPr>
        <w:t xml:space="preserve">, в том числе проектной декларацией, планом Квартиры, разрешением на строительство, правоустанавливающими документами на </w:t>
      </w:r>
      <w:r w:rsidR="00135D7D" w:rsidRPr="009E2967">
        <w:rPr>
          <w:rFonts w:eastAsia="Cambria"/>
          <w:spacing w:val="0"/>
          <w:sz w:val="23"/>
          <w:szCs w:val="23"/>
          <w:lang w:val="ru-RU"/>
        </w:rPr>
        <w:t>З</w:t>
      </w:r>
      <w:r w:rsidR="001C4510" w:rsidRPr="009E2967">
        <w:rPr>
          <w:rFonts w:eastAsia="Cambria"/>
          <w:spacing w:val="0"/>
          <w:sz w:val="23"/>
          <w:szCs w:val="23"/>
          <w:lang w:val="ru-RU"/>
        </w:rPr>
        <w:t xml:space="preserve">емельный участок. Участнику долевого строительства понятно содержание данных документов. Участник подтверждает, что ему до момента подписания настоящего договора была предоставлена возможность ознакомиться с проектной документацией в отношении </w:t>
      </w:r>
      <w:r w:rsidR="002D2484" w:rsidRPr="009E2967">
        <w:rPr>
          <w:rFonts w:eastAsia="Cambria"/>
          <w:spacing w:val="0"/>
          <w:sz w:val="23"/>
          <w:szCs w:val="23"/>
          <w:lang w:val="ru-RU"/>
        </w:rPr>
        <w:t>Объекта</w:t>
      </w:r>
      <w:r w:rsidR="001C4510" w:rsidRPr="009E2967">
        <w:rPr>
          <w:rFonts w:eastAsia="Cambria"/>
          <w:spacing w:val="0"/>
          <w:sz w:val="23"/>
          <w:szCs w:val="23"/>
          <w:lang w:val="ru-RU"/>
        </w:rPr>
        <w:t xml:space="preserve"> и Квартиры. Заключением договора Участник долевого строительства соглашается с проектом и проектными решениями в отношении </w:t>
      </w:r>
      <w:r w:rsidR="002D2484" w:rsidRPr="009E2967">
        <w:rPr>
          <w:rFonts w:eastAsia="Cambria"/>
          <w:spacing w:val="0"/>
          <w:sz w:val="23"/>
          <w:szCs w:val="23"/>
          <w:lang w:val="ru-RU"/>
        </w:rPr>
        <w:t xml:space="preserve">Объекта </w:t>
      </w:r>
      <w:r w:rsidR="001C4510" w:rsidRPr="009E2967">
        <w:rPr>
          <w:rFonts w:eastAsia="Cambria"/>
          <w:spacing w:val="0"/>
          <w:sz w:val="23"/>
          <w:szCs w:val="23"/>
          <w:lang w:val="ru-RU"/>
        </w:rPr>
        <w:t>и Квартиры.</w:t>
      </w:r>
    </w:p>
    <w:p w14:paraId="1CAF01AC" w14:textId="77777777" w:rsidR="00C72C41" w:rsidRPr="009E2967" w:rsidRDefault="00C72C41" w:rsidP="00C72C41">
      <w:pPr>
        <w:pStyle w:val="a3"/>
        <w:ind w:left="0" w:right="152" w:firstLine="709"/>
        <w:rPr>
          <w:rFonts w:ascii="Times New Roman" w:hAnsi="Times New Roman" w:cs="Times New Roman"/>
          <w:sz w:val="23"/>
          <w:szCs w:val="23"/>
          <w:lang w:val="ru-RU"/>
        </w:rPr>
      </w:pPr>
    </w:p>
    <w:p w14:paraId="00DFEF64" w14:textId="77777777" w:rsidR="00C72C41" w:rsidRPr="009E2967" w:rsidRDefault="00C72C41" w:rsidP="00C72C41">
      <w:pPr>
        <w:pStyle w:val="a3"/>
        <w:ind w:left="414" w:right="152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4. ЦЕНА ДОГ</w:t>
      </w:r>
      <w:r w:rsidR="0064441A" w:rsidRPr="009E2967">
        <w:rPr>
          <w:rFonts w:ascii="Times New Roman" w:hAnsi="Times New Roman" w:cs="Times New Roman"/>
          <w:b/>
          <w:sz w:val="23"/>
          <w:szCs w:val="23"/>
          <w:lang w:val="ru-RU"/>
        </w:rPr>
        <w:t>ОВОРА. СРОКИ И ПОРЯДОК РАСЧЕТОВ</w:t>
      </w:r>
    </w:p>
    <w:p w14:paraId="29EF82E1" w14:textId="77777777" w:rsidR="0064441A" w:rsidRPr="009E2967" w:rsidRDefault="0064441A" w:rsidP="00C72C41">
      <w:pPr>
        <w:pStyle w:val="a3"/>
        <w:ind w:left="414" w:right="152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647CCA61" w14:textId="77777777" w:rsidR="0003555A" w:rsidRPr="009E2967" w:rsidRDefault="0003555A" w:rsidP="0003555A">
      <w:pPr>
        <w:pStyle w:val="5"/>
        <w:shd w:val="clear" w:color="auto" w:fill="auto"/>
        <w:spacing w:before="0"/>
        <w:ind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4.1. Все платежи и расчеты по настоящему договору осуществляются в рублях РФ.</w:t>
      </w:r>
    </w:p>
    <w:p w14:paraId="226CCC03" w14:textId="77777777" w:rsidR="0003555A" w:rsidRPr="009E2967" w:rsidRDefault="0003555A" w:rsidP="0003555A">
      <w:pPr>
        <w:pStyle w:val="5"/>
        <w:shd w:val="clear" w:color="auto" w:fill="auto"/>
        <w:spacing w:before="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4.2.  Участник долевого строительства осуществляет все платежи по настоящему договору в безналичной форме </w:t>
      </w:r>
      <w:r w:rsidR="00787245" w:rsidRPr="009E2967">
        <w:rPr>
          <w:rFonts w:eastAsia="Cambria"/>
          <w:spacing w:val="0"/>
          <w:sz w:val="23"/>
          <w:szCs w:val="23"/>
          <w:lang w:val="ru-RU"/>
        </w:rPr>
        <w:t xml:space="preserve">в порядке, размере и в сроки, определенные Сторонами в настоящем договоре, 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путем внесения денежных средств на счет </w:t>
      </w:r>
      <w:proofErr w:type="spellStart"/>
      <w:r w:rsidRPr="009E2967">
        <w:rPr>
          <w:rFonts w:eastAsia="Cambria"/>
          <w:spacing w:val="0"/>
          <w:sz w:val="23"/>
          <w:szCs w:val="23"/>
          <w:lang w:val="ru-RU"/>
        </w:rPr>
        <w:t>эскроу</w:t>
      </w:r>
      <w:proofErr w:type="spellEnd"/>
      <w:r w:rsidRPr="009E2967">
        <w:rPr>
          <w:rFonts w:eastAsia="Cambria"/>
          <w:spacing w:val="0"/>
          <w:sz w:val="23"/>
          <w:szCs w:val="23"/>
          <w:lang w:val="ru-RU"/>
        </w:rPr>
        <w:t xml:space="preserve">, открываемый в </w:t>
      </w:r>
      <w:r w:rsidR="00C60C09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="00787245" w:rsidRPr="009E2967">
        <w:rPr>
          <w:rFonts w:eastAsia="Cambria"/>
          <w:spacing w:val="0"/>
          <w:sz w:val="23"/>
          <w:szCs w:val="23"/>
          <w:lang w:val="ru-RU"/>
        </w:rPr>
        <w:t>полномоченном банке. Внесение денежных средств осуществляется Участником долевого строительства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без дополнительного выставления Застройщиком счетов на оплату.</w:t>
      </w:r>
    </w:p>
    <w:p w14:paraId="42DB45F0" w14:textId="140821B4" w:rsidR="00C72C41" w:rsidRPr="009E2967" w:rsidRDefault="0003555A" w:rsidP="0003555A">
      <w:pPr>
        <w:pStyle w:val="5"/>
        <w:shd w:val="clear" w:color="auto" w:fill="auto"/>
        <w:spacing w:before="0"/>
        <w:ind w:right="20" w:firstLine="851"/>
        <w:rPr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4.3. Стоимость Квартиры (</w:t>
      </w:r>
      <w:r w:rsidR="009352F9" w:rsidRPr="009E2967">
        <w:rPr>
          <w:rFonts w:eastAsia="Cambria"/>
          <w:spacing w:val="0"/>
          <w:sz w:val="23"/>
          <w:szCs w:val="23"/>
          <w:lang w:val="ru-RU"/>
        </w:rPr>
        <w:t xml:space="preserve">так же </w:t>
      </w:r>
      <w:r w:rsidRPr="009E2967">
        <w:rPr>
          <w:rFonts w:eastAsia="Cambria"/>
          <w:spacing w:val="0"/>
          <w:sz w:val="23"/>
          <w:szCs w:val="23"/>
          <w:lang w:val="ru-RU"/>
        </w:rPr>
        <w:t>Цена договора, цена К</w:t>
      </w:r>
      <w:r w:rsidR="0085021C" w:rsidRPr="009E2967">
        <w:rPr>
          <w:rFonts w:eastAsia="Cambria"/>
          <w:spacing w:val="0"/>
          <w:sz w:val="23"/>
          <w:szCs w:val="23"/>
          <w:lang w:val="ru-RU"/>
        </w:rPr>
        <w:t xml:space="preserve">вартиры) </w:t>
      </w:r>
      <w:r w:rsidR="00C72C41" w:rsidRPr="009E2967">
        <w:rPr>
          <w:rFonts w:eastAsia="Cambria"/>
          <w:spacing w:val="0"/>
          <w:sz w:val="23"/>
          <w:szCs w:val="23"/>
          <w:lang w:val="ru-RU"/>
        </w:rPr>
        <w:t>составляет</w:t>
      </w:r>
      <w:r w:rsidR="001F0EFD">
        <w:rPr>
          <w:rFonts w:eastAsia="Cambria"/>
          <w:spacing w:val="0"/>
          <w:sz w:val="23"/>
          <w:szCs w:val="23"/>
          <w:lang w:val="ru-RU"/>
        </w:rPr>
        <w:t xml:space="preserve"> ____________</w:t>
      </w:r>
      <w:r w:rsidR="00B37AA0" w:rsidRPr="009E2967">
        <w:rPr>
          <w:b/>
          <w:sz w:val="23"/>
          <w:szCs w:val="23"/>
          <w:lang w:val="ru-RU"/>
        </w:rPr>
        <w:t xml:space="preserve"> </w:t>
      </w:r>
      <w:r w:rsidR="00C72C41" w:rsidRPr="009E2967">
        <w:rPr>
          <w:b/>
          <w:sz w:val="23"/>
          <w:szCs w:val="23"/>
          <w:lang w:val="ru-RU"/>
        </w:rPr>
        <w:t>рублей</w:t>
      </w:r>
      <w:r w:rsidR="0085021C" w:rsidRPr="009E2967">
        <w:rPr>
          <w:b/>
          <w:sz w:val="23"/>
          <w:szCs w:val="23"/>
          <w:lang w:val="ru-RU"/>
        </w:rPr>
        <w:t>, НДС не облагается</w:t>
      </w:r>
      <w:r w:rsidRPr="009E2967">
        <w:rPr>
          <w:b/>
          <w:sz w:val="23"/>
          <w:szCs w:val="23"/>
          <w:lang w:val="ru-RU"/>
        </w:rPr>
        <w:t>.</w:t>
      </w:r>
    </w:p>
    <w:p w14:paraId="7116E086" w14:textId="77825037" w:rsidR="002D4168" w:rsidRPr="009E2967" w:rsidRDefault="002D4168" w:rsidP="002D4168">
      <w:pPr>
        <w:tabs>
          <w:tab w:val="left" w:pos="0"/>
          <w:tab w:val="left" w:pos="738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4.4. Стоимость (цена) одного квадратного метра Квартиры рассчитывается путем деления цены Квартиры на проектную площадь Квартиры, указанную в п. 3.3</w:t>
      </w:r>
      <w:proofErr w:type="gramStart"/>
      <w:r w:rsidRPr="009E2967">
        <w:rPr>
          <w:rFonts w:ascii="Times New Roman" w:hAnsi="Times New Roman" w:cs="Times New Roman"/>
          <w:sz w:val="23"/>
          <w:szCs w:val="23"/>
          <w:lang w:val="ru-RU"/>
        </w:rPr>
        <w:t>. настоящего</w:t>
      </w:r>
      <w:proofErr w:type="gram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договора. Стоимость одного квадратного метра Квартиры составляет </w:t>
      </w:r>
      <w:r w:rsidR="001F0EFD">
        <w:rPr>
          <w:rFonts w:ascii="Times New Roman" w:hAnsi="Times New Roman" w:cs="Times New Roman"/>
          <w:sz w:val="23"/>
          <w:szCs w:val="23"/>
          <w:lang w:val="ru-RU"/>
        </w:rPr>
        <w:t xml:space="preserve">_________________ 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рублей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63E9B5" w14:textId="7961A8D6" w:rsidR="00CB496A" w:rsidRPr="009E2967" w:rsidRDefault="00CB496A" w:rsidP="004F4D78">
      <w:pPr>
        <w:tabs>
          <w:tab w:val="left" w:pos="0"/>
          <w:tab w:val="left" w:pos="738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2D4168"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Цена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, указанная в п. 4.3</w:t>
      </w:r>
      <w:proofErr w:type="gramStart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. настоящего</w:t>
      </w:r>
      <w:proofErr w:type="gramEnd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договора,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включает в себя </w:t>
      </w:r>
      <w:r w:rsidR="000D62C5" w:rsidRPr="009E2967">
        <w:rPr>
          <w:rFonts w:ascii="Times New Roman" w:hAnsi="Times New Roman" w:cs="Times New Roman"/>
          <w:sz w:val="23"/>
          <w:szCs w:val="23"/>
          <w:lang w:val="ru-RU"/>
        </w:rPr>
        <w:t>стоимость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Объекта долевого строительства, мест общего пользования в составе общего имущества</w:t>
      </w:r>
      <w:r w:rsidR="0078724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Объекта</w:t>
      </w:r>
      <w:r w:rsidR="000D62C5" w:rsidRPr="009E2967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внешних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и внутренних инженерных сетей, благоустройство прилегающей к</w:t>
      </w:r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D62C5" w:rsidRPr="009E2967">
        <w:rPr>
          <w:rFonts w:ascii="Times New Roman" w:hAnsi="Times New Roman" w:cs="Times New Roman"/>
          <w:sz w:val="23"/>
          <w:szCs w:val="23"/>
          <w:lang w:val="ru-RU"/>
        </w:rPr>
        <w:t>МФК Москва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территории, выполнени</w:t>
      </w:r>
      <w:r w:rsidR="00787245" w:rsidRPr="009E2967">
        <w:rPr>
          <w:rFonts w:ascii="Times New Roman" w:hAnsi="Times New Roman" w:cs="Times New Roman"/>
          <w:sz w:val="23"/>
          <w:szCs w:val="23"/>
          <w:lang w:val="ru-RU"/>
        </w:rPr>
        <w:t>е работ по возведению балконов/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лоджий</w:t>
      </w:r>
      <w:r w:rsidR="00787245" w:rsidRPr="009E2967">
        <w:rPr>
          <w:rFonts w:ascii="Times New Roman" w:hAnsi="Times New Roman" w:cs="Times New Roman"/>
          <w:sz w:val="23"/>
          <w:szCs w:val="23"/>
          <w:lang w:val="ru-RU"/>
        </w:rPr>
        <w:t>/террас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иных работ, необходимых для ввода </w:t>
      </w:r>
      <w:r w:rsidR="0085021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Объекта </w:t>
      </w:r>
      <w:r w:rsidR="0078724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эксплуатацию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и передачи Участнику </w:t>
      </w:r>
      <w:r w:rsidR="000D62C5" w:rsidRPr="009E2967">
        <w:rPr>
          <w:rFonts w:ascii="Times New Roman" w:hAnsi="Times New Roman" w:cs="Times New Roman"/>
          <w:sz w:val="23"/>
          <w:szCs w:val="23"/>
          <w:lang w:val="ru-RU"/>
        </w:rPr>
        <w:t>долевого строительства Квартиры</w:t>
      </w:r>
      <w:r w:rsidR="00731D5C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A09996C" w14:textId="77777777" w:rsidR="000B014C" w:rsidRPr="009E2967" w:rsidRDefault="00CD4707" w:rsidP="000B014C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9E2967">
        <w:rPr>
          <w:rFonts w:ascii="Times New Roman" w:hAnsi="Times New Roman" w:cs="Times New Roman"/>
          <w:lang w:val="ru-RU"/>
        </w:rPr>
        <w:t xml:space="preserve">4.6. Оплата цены Квартиры производится Участником долевого строительства в течение 5 (Пяти) рабочих дней после </w:t>
      </w:r>
      <w:r w:rsidRPr="009E2967">
        <w:rPr>
          <w:rFonts w:ascii="Times New Roman" w:hAnsi="Times New Roman" w:cs="Times New Roman"/>
          <w:noProof/>
          <w:lang w:val="ru-RU"/>
        </w:rPr>
        <w:t xml:space="preserve">государственной регистрации настоящего договора в Управлении Росреестра по Пермскому краю </w:t>
      </w:r>
      <w:r w:rsidR="000B014C" w:rsidRPr="009E2967">
        <w:rPr>
          <w:rFonts w:ascii="Times New Roman" w:hAnsi="Times New Roman" w:cs="Times New Roman"/>
          <w:noProof/>
          <w:lang w:val="ru-RU"/>
        </w:rPr>
        <w:t xml:space="preserve">путем </w:t>
      </w:r>
      <w:r w:rsidR="00660722" w:rsidRPr="009E2967">
        <w:rPr>
          <w:rFonts w:ascii="Times New Roman" w:hAnsi="Times New Roman" w:cs="Times New Roman"/>
          <w:lang w:val="ru-RU"/>
        </w:rPr>
        <w:t>в</w:t>
      </w:r>
      <w:r w:rsidR="000B014C" w:rsidRPr="009E2967">
        <w:rPr>
          <w:rFonts w:ascii="Times New Roman" w:hAnsi="Times New Roman" w:cs="Times New Roman"/>
          <w:lang w:val="ru-RU"/>
        </w:rPr>
        <w:t>несения денежных</w:t>
      </w:r>
      <w:r w:rsidR="00660722" w:rsidRPr="009E2967">
        <w:rPr>
          <w:rFonts w:ascii="Times New Roman" w:hAnsi="Times New Roman" w:cs="Times New Roman"/>
          <w:lang w:val="ru-RU"/>
        </w:rPr>
        <w:t xml:space="preserve"> средства в размере __________________________________ рублей на открытый в Уполномоченном банке счет </w:t>
      </w:r>
      <w:proofErr w:type="spellStart"/>
      <w:r w:rsidR="00660722" w:rsidRPr="009E2967">
        <w:rPr>
          <w:rFonts w:ascii="Times New Roman" w:hAnsi="Times New Roman" w:cs="Times New Roman"/>
          <w:lang w:val="ru-RU"/>
        </w:rPr>
        <w:t>эскроу</w:t>
      </w:r>
      <w:proofErr w:type="spellEnd"/>
      <w:r w:rsidR="00660722" w:rsidRPr="009E2967">
        <w:rPr>
          <w:rFonts w:ascii="Times New Roman" w:hAnsi="Times New Roman" w:cs="Times New Roman"/>
          <w:lang w:val="ru-RU"/>
        </w:rPr>
        <w:t xml:space="preserve">. </w:t>
      </w:r>
    </w:p>
    <w:p w14:paraId="6D4FA7D0" w14:textId="77777777" w:rsidR="00CD4707" w:rsidRPr="009E2967" w:rsidRDefault="00660722" w:rsidP="000B014C">
      <w:pPr>
        <w:ind w:firstLine="851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E2967">
        <w:rPr>
          <w:rFonts w:ascii="Times New Roman" w:hAnsi="Times New Roman" w:cs="Times New Roman"/>
          <w:b/>
          <w:u w:val="single"/>
          <w:lang w:val="ru-RU"/>
        </w:rPr>
        <w:t>(Вари</w:t>
      </w:r>
      <w:r w:rsidR="000B014C" w:rsidRPr="009E2967">
        <w:rPr>
          <w:rFonts w:ascii="Times New Roman" w:hAnsi="Times New Roman" w:cs="Times New Roman"/>
          <w:b/>
          <w:u w:val="single"/>
          <w:lang w:val="ru-RU"/>
        </w:rPr>
        <w:t>ант</w:t>
      </w:r>
      <w:r w:rsidR="001D7FBB" w:rsidRPr="009E2967">
        <w:rPr>
          <w:rFonts w:ascii="Times New Roman" w:hAnsi="Times New Roman" w:cs="Times New Roman"/>
          <w:b/>
          <w:u w:val="single"/>
          <w:lang w:val="ru-RU"/>
        </w:rPr>
        <w:t>:</w:t>
      </w:r>
      <w:r w:rsidR="000B014C" w:rsidRPr="009E2967">
        <w:rPr>
          <w:rFonts w:ascii="Times New Roman" w:hAnsi="Times New Roman" w:cs="Times New Roman"/>
          <w:b/>
          <w:u w:val="single"/>
          <w:lang w:val="ru-RU"/>
        </w:rPr>
        <w:t xml:space="preserve"> единовременн</w:t>
      </w:r>
      <w:r w:rsidR="001D7FBB" w:rsidRPr="009E2967">
        <w:rPr>
          <w:rFonts w:ascii="Times New Roman" w:hAnsi="Times New Roman" w:cs="Times New Roman"/>
          <w:b/>
          <w:u w:val="single"/>
          <w:lang w:val="ru-RU"/>
        </w:rPr>
        <w:t>ая оплата</w:t>
      </w:r>
      <w:r w:rsidR="000B014C" w:rsidRPr="009E2967">
        <w:rPr>
          <w:rFonts w:ascii="Times New Roman" w:hAnsi="Times New Roman" w:cs="Times New Roman"/>
          <w:b/>
          <w:u w:val="single"/>
          <w:lang w:val="ru-RU"/>
        </w:rPr>
        <w:t xml:space="preserve"> за счет собственных средств).</w:t>
      </w:r>
    </w:p>
    <w:p w14:paraId="23E5BFC4" w14:textId="77777777" w:rsidR="00CD4707" w:rsidRPr="009E2967" w:rsidRDefault="00CD4707" w:rsidP="00660722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14:paraId="3FFA7694" w14:textId="77777777" w:rsidR="000B014C" w:rsidRPr="009E2967" w:rsidRDefault="000B014C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4.6. Оплата цены Квартиры производится Участником долевого строительства в течение 5 (Пяти) рабочих дней после </w:t>
      </w:r>
      <w:r w:rsidRPr="009E2967">
        <w:rPr>
          <w:rFonts w:ascii="Times New Roman" w:hAnsi="Times New Roman" w:cs="Times New Roman"/>
          <w:i/>
          <w:noProof/>
          <w:sz w:val="23"/>
          <w:szCs w:val="23"/>
          <w:lang w:val="ru-RU"/>
        </w:rPr>
        <w:t>государственной регистрации настоящего договора в Управлении Росреестра по Пермскому краю на следующих условиях:</w:t>
      </w:r>
    </w:p>
    <w:p w14:paraId="06A3E456" w14:textId="77777777" w:rsidR="00660722" w:rsidRPr="009E2967" w:rsidRDefault="00660722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</w:p>
    <w:p w14:paraId="587B5F2E" w14:textId="77777777" w:rsidR="00660722" w:rsidRPr="009E2967" w:rsidRDefault="00660722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</w:p>
    <w:p w14:paraId="0FFF3A6F" w14:textId="77777777" w:rsidR="00CD4707" w:rsidRPr="009E2967" w:rsidRDefault="00CD4707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- _____________________</w:t>
      </w:r>
      <w:r w:rsidRPr="009E2967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 рублей 00 копеек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Участник</w:t>
      </w:r>
      <w:r w:rsidR="000B014C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>У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полномоченном банке счет </w:t>
      </w:r>
      <w:proofErr w:type="spellStart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;</w:t>
      </w:r>
    </w:p>
    <w:p w14:paraId="4D717C2E" w14:textId="77777777" w:rsidR="00CD4707" w:rsidRPr="009E2967" w:rsidRDefault="00CD4707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- _____________________</w:t>
      </w:r>
      <w:r w:rsidRPr="009E2967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 рублей 00 </w:t>
      </w:r>
      <w:proofErr w:type="spellStart"/>
      <w:r w:rsidRPr="009E2967">
        <w:rPr>
          <w:rFonts w:ascii="Times New Roman" w:hAnsi="Times New Roman" w:cs="Times New Roman"/>
          <w:b/>
          <w:i/>
          <w:sz w:val="23"/>
          <w:szCs w:val="23"/>
          <w:lang w:val="ru-RU"/>
        </w:rPr>
        <w:t>копеек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будут</w:t>
      </w:r>
      <w:proofErr w:type="spellEnd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перечислены за счет кредитных средств, предоставляемых Участнику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долевого строительства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________________, ИНН _____________ (именуемый далее</w:t>
      </w:r>
      <w:r w:rsidRPr="009E2967">
        <w:rPr>
          <w:rFonts w:ascii="Times New Roman" w:hAnsi="Times New Roman" w:cs="Times New Roman"/>
          <w:i/>
          <w:sz w:val="23"/>
          <w:szCs w:val="23"/>
        </w:rPr>
        <w:t> 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-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Банк) на основании Кредитного договора № __________ от ____________ года, заключенного между Участником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и Банком, в безналичном порядке, путем перечисления денежных средств с банковского счета, открытого Участником в Банке, на счет </w:t>
      </w:r>
      <w:proofErr w:type="spellStart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.</w:t>
      </w:r>
    </w:p>
    <w:p w14:paraId="15B5D1F9" w14:textId="77777777" w:rsidR="00CD4707" w:rsidRPr="009E2967" w:rsidRDefault="00CD4707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lastRenderedPageBreak/>
        <w:t xml:space="preserve">На основании п. 5 ст. 5 и п. 1 ст. 77 Федерального закона № 102-ФЗ «Об ипотеке (залоге недвижимости)» права требования Участника </w:t>
      </w:r>
      <w:r w:rsidR="009D6D43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долевого строительства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по настоящему 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долевого строительства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по Кредитному договору. Залогодержателем по данному залогу будет являться Банк, а залогодателем – Участник.</w:t>
      </w:r>
    </w:p>
    <w:p w14:paraId="7B44E817" w14:textId="77777777" w:rsidR="00CD4707" w:rsidRPr="009E2967" w:rsidRDefault="00CD4707" w:rsidP="007E4311">
      <w:pPr>
        <w:ind w:firstLine="851"/>
        <w:jc w:val="both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В соответствии со ст.77, 69.1 Федерального закона «Об ипотеке (залоге недвижимости)» от 16 июля 1998 года № 102-ФЗ </w:t>
      </w:r>
      <w:r w:rsidR="00B15D93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п</w:t>
      </w:r>
      <w:r w:rsidR="00B15D93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ри регистрации права собственности Участника долевого строительства на Квартиру одновременно подлежит регистрации залог (ипотека) в пользу Банка. </w:t>
      </w:r>
      <w:r w:rsidR="00B15D93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Квартира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считается находящ</w:t>
      </w:r>
      <w:r w:rsidR="00B15D93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ейся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в залоге у Банка, в силу закона с момента государственной регистрации ипотеки в Едином госуд</w:t>
      </w:r>
      <w:r w:rsidR="00B15D93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арственном реестре недвижимости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</w:t>
      </w:r>
      <w:r w:rsidRPr="009E2967">
        <w:rPr>
          <w:rFonts w:ascii="Times New Roman" w:hAnsi="Times New Roman" w:cs="Times New Roman"/>
          <w:i/>
          <w:iCs/>
          <w:sz w:val="23"/>
          <w:szCs w:val="23"/>
        </w:rPr>
        <w:t>III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Федерального закона «Об ипотеке (залоге недвижимости)» от 16 июля 1998 года № 102-ФЗ. </w:t>
      </w:r>
    </w:p>
    <w:p w14:paraId="1D88A1C2" w14:textId="77777777" w:rsidR="00CD4707" w:rsidRPr="009E2967" w:rsidRDefault="00CD4707" w:rsidP="007E4311">
      <w:pPr>
        <w:pStyle w:val="a3"/>
        <w:ind w:firstLine="851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Последующий залог прав требования Участника</w:t>
      </w:r>
      <w:r w:rsidR="007E4311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(ипотека) по </w:t>
      </w:r>
      <w:r w:rsidR="007E4311" w:rsidRPr="009E2967">
        <w:rPr>
          <w:rFonts w:ascii="Times New Roman" w:hAnsi="Times New Roman" w:cs="Times New Roman"/>
          <w:i/>
          <w:sz w:val="23"/>
          <w:szCs w:val="23"/>
          <w:lang w:val="ru-RU"/>
        </w:rPr>
        <w:t>настоящему д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оговору, а также последующий залог (ипотека) </w:t>
      </w:r>
      <w:r w:rsidR="007E4311" w:rsidRPr="009E2967">
        <w:rPr>
          <w:rFonts w:ascii="Times New Roman" w:hAnsi="Times New Roman" w:cs="Times New Roman"/>
          <w:i/>
          <w:sz w:val="23"/>
          <w:szCs w:val="23"/>
          <w:lang w:val="ru-RU"/>
        </w:rPr>
        <w:t>Квартиры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после государственной регистрации права собственности Участника</w:t>
      </w:r>
      <w:r w:rsidR="007E4311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на </w:t>
      </w:r>
      <w:r w:rsidR="007E4311" w:rsidRPr="009E2967">
        <w:rPr>
          <w:rFonts w:ascii="Times New Roman" w:hAnsi="Times New Roman" w:cs="Times New Roman"/>
          <w:i/>
          <w:sz w:val="23"/>
          <w:szCs w:val="23"/>
          <w:lang w:val="ru-RU"/>
        </w:rPr>
        <w:t>Квартиру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, допускается только при наличии письменного согласия Банка.</w:t>
      </w:r>
    </w:p>
    <w:p w14:paraId="1DB25C6E" w14:textId="77777777" w:rsidR="00CD4707" w:rsidRPr="009E2967" w:rsidRDefault="00CD4707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Участник </w:t>
      </w:r>
      <w:r w:rsidR="007E4311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долевого строительства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5E90B057" w14:textId="77777777" w:rsidR="000B014C" w:rsidRPr="009E2967" w:rsidRDefault="007E4311" w:rsidP="000B014C">
      <w:pPr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(Вариант</w:t>
      </w:r>
      <w:r w:rsidR="001D7FBB" w:rsidRPr="009E296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: оплата</w:t>
      </w:r>
      <w:r w:rsidRPr="009E296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с помощью собственных и заемных средств (ипотека)).</w:t>
      </w:r>
    </w:p>
    <w:p w14:paraId="6FC9E546" w14:textId="77777777" w:rsidR="000B014C" w:rsidRPr="009E2967" w:rsidRDefault="000B014C" w:rsidP="00CD4707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D4BFC29" w14:textId="77777777" w:rsidR="00EC0C53" w:rsidRDefault="00EC0C53" w:rsidP="00EC0C53">
      <w:pPr>
        <w:pStyle w:val="a4"/>
        <w:tabs>
          <w:tab w:val="left" w:pos="1087"/>
          <w:tab w:val="left" w:pos="2492"/>
        </w:tabs>
        <w:spacing w:before="1"/>
        <w:ind w:left="0" w:right="112" w:firstLine="851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4.6. Оплата цены Квартиры производится Участником долевого строительства </w:t>
      </w:r>
      <w:r w:rsidRPr="00B54BB6">
        <w:rPr>
          <w:rFonts w:ascii="Times New Roman" w:hAnsi="Times New Roman" w:cs="Times New Roman"/>
          <w:i/>
          <w:lang w:val="ru-RU"/>
        </w:rPr>
        <w:t xml:space="preserve">после </w:t>
      </w:r>
      <w:r w:rsidRPr="00B54BB6">
        <w:rPr>
          <w:rFonts w:ascii="Times New Roman" w:hAnsi="Times New Roman" w:cs="Times New Roman"/>
          <w:i/>
          <w:noProof/>
          <w:lang w:val="ru-RU"/>
        </w:rPr>
        <w:t>государственной регистрации настоящего договора в Управлении Росреестра по Пермскому</w:t>
      </w:r>
      <w:r w:rsidRPr="00B54BB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путем внесения периодических платежей на счет </w:t>
      </w:r>
      <w:proofErr w:type="spellStart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, открытый в Уполномоченн</w:t>
      </w:r>
      <w:bookmarkStart w:id="0" w:name="_GoBack"/>
      <w:bookmarkEnd w:id="0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ом банке. График платежей согласован сторонами в Приложении № 3 к настоящему договору.</w:t>
      </w:r>
    </w:p>
    <w:p w14:paraId="1DEB2D5D" w14:textId="70AA75E4" w:rsidR="00CD4707" w:rsidRPr="009E2967" w:rsidRDefault="007E4311" w:rsidP="007E4311">
      <w:pPr>
        <w:ind w:firstLine="851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4.6.1. </w:t>
      </w:r>
      <w:r w:rsidR="00CD4707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proofErr w:type="gramStart"/>
      <w:r w:rsidR="001371AD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два  </w:t>
      </w:r>
      <w:r w:rsidR="00CD4707" w:rsidRPr="009E2967">
        <w:rPr>
          <w:rFonts w:ascii="Times New Roman" w:hAnsi="Times New Roman" w:cs="Times New Roman"/>
          <w:i/>
          <w:sz w:val="23"/>
          <w:szCs w:val="23"/>
          <w:lang w:val="ru-RU"/>
        </w:rPr>
        <w:t>раза</w:t>
      </w:r>
      <w:proofErr w:type="gramEnd"/>
      <w:r w:rsidR="00CD4707"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6237FD15" w14:textId="77777777" w:rsidR="00CD4707" w:rsidRPr="009E2967" w:rsidRDefault="001D7FBB" w:rsidP="004F4D78">
      <w:pPr>
        <w:tabs>
          <w:tab w:val="left" w:pos="0"/>
          <w:tab w:val="left" w:pos="7380"/>
        </w:tabs>
        <w:ind w:firstLine="851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(Вариант: оплата в рассрочку) </w:t>
      </w:r>
    </w:p>
    <w:p w14:paraId="18F50698" w14:textId="77777777" w:rsidR="00CD4707" w:rsidRPr="009E2967" w:rsidRDefault="00CD4707" w:rsidP="004F4D78">
      <w:pPr>
        <w:tabs>
          <w:tab w:val="left" w:pos="0"/>
          <w:tab w:val="left" w:pos="738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B0AA148" w14:textId="77777777" w:rsidR="00CD4707" w:rsidRPr="009E2967" w:rsidRDefault="00CD4707" w:rsidP="004F4D78">
      <w:pPr>
        <w:tabs>
          <w:tab w:val="left" w:pos="0"/>
          <w:tab w:val="left" w:pos="738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1D9F324" w14:textId="77777777" w:rsidR="004B2A76" w:rsidRPr="009E2967" w:rsidRDefault="004B2A76" w:rsidP="00E1459F">
      <w:pPr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271CE7" w:rsidRPr="009E2967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Обязанность Участника долевого строительства по уплате </w:t>
      </w:r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>Ц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ены договора считается исполненной с момента поступления денежных средств на счет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>, открытый в Уполномоченном банке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1517776" w14:textId="04499812" w:rsidR="004F4D78" w:rsidRPr="009E2967" w:rsidRDefault="00F827EF" w:rsidP="00E1459F">
      <w:pPr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271CE7" w:rsidRPr="009E2967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Участник долевого строительства обязуется произвести уплату </w:t>
      </w:r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>Ц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ены настоящего договора</w:t>
      </w:r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>до  Объекта</w:t>
      </w:r>
      <w:proofErr w:type="gramEnd"/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эксплуатацию</w:t>
      </w:r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При этом денежные средства не могут быть внесены на счет </w:t>
      </w:r>
      <w:proofErr w:type="spellStart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ранее даты государственной регистрации</w:t>
      </w:r>
      <w:r w:rsidR="00F56F2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</w:t>
      </w:r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56F23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оговора. </w:t>
      </w:r>
    </w:p>
    <w:p w14:paraId="458CFA0E" w14:textId="77777777" w:rsidR="00F56F23" w:rsidRPr="009E2967" w:rsidRDefault="00F56F23" w:rsidP="00F56F23">
      <w:pPr>
        <w:pStyle w:val="a3"/>
        <w:widowControl/>
        <w:overflowPunct w:val="0"/>
        <w:ind w:left="0" w:firstLine="826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 оплаты Участником долевого строительства Цены </w:t>
      </w:r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оговора или части Цены </w:t>
      </w:r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оговора до даты государственной регистрации настоящего </w:t>
      </w:r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оговора, Участник долевого строительства возмещает Застройщику расходы на уплату административных штрафов, связанных с нарушением порядка привлечения денежных средств Участника</w:t>
      </w:r>
      <w:r w:rsidR="009D6D4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предусмотренного </w:t>
      </w:r>
      <w:r w:rsidR="00826963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Законом о долевом </w:t>
      </w:r>
      <w:proofErr w:type="spellStart"/>
      <w:r w:rsidR="00826963" w:rsidRPr="009E2967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участии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4C61D269" w14:textId="77777777" w:rsidR="00F56F23" w:rsidRPr="009E2967" w:rsidRDefault="00F56F23" w:rsidP="004F4D78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FD1F27D" w14:textId="3FC5B27D" w:rsidR="004F4D78" w:rsidRPr="009E2967" w:rsidRDefault="00F827EF" w:rsidP="00F56F23">
      <w:pPr>
        <w:pStyle w:val="a4"/>
        <w:widowControl/>
        <w:tabs>
          <w:tab w:val="left" w:pos="0"/>
        </w:tabs>
        <w:ind w:left="0" w:firstLine="851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4.</w:t>
      </w:r>
      <w:r w:rsidR="00271CE7" w:rsidRPr="009E2967">
        <w:rPr>
          <w:rFonts w:ascii="Times New Roman" w:hAnsi="Times New Roman" w:cs="Times New Roman"/>
          <w:b/>
          <w:sz w:val="23"/>
          <w:szCs w:val="23"/>
          <w:lang w:val="ru-RU"/>
        </w:rPr>
        <w:t>9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. Данные </w:t>
      </w:r>
      <w:r w:rsidR="000747E2" w:rsidRPr="009E2967">
        <w:rPr>
          <w:rFonts w:ascii="Times New Roman" w:hAnsi="Times New Roman" w:cs="Times New Roman"/>
          <w:b/>
          <w:sz w:val="23"/>
          <w:szCs w:val="23"/>
          <w:lang w:val="ru-RU"/>
        </w:rPr>
        <w:t>Уполномоченного банка</w:t>
      </w:r>
      <w:r w:rsidR="00334700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9D6D43" w:rsidRPr="009E2967">
        <w:rPr>
          <w:rFonts w:ascii="Times New Roman" w:hAnsi="Times New Roman" w:cs="Times New Roman"/>
          <w:b/>
          <w:sz w:val="23"/>
          <w:szCs w:val="23"/>
          <w:lang w:val="ru-RU"/>
        </w:rPr>
        <w:t>(</w:t>
      </w:r>
      <w:proofErr w:type="spellStart"/>
      <w:r w:rsidR="009D6D43" w:rsidRPr="009E2967">
        <w:rPr>
          <w:rFonts w:ascii="Times New Roman" w:hAnsi="Times New Roman" w:cs="Times New Roman"/>
          <w:b/>
          <w:sz w:val="23"/>
          <w:szCs w:val="23"/>
          <w:lang w:val="ru-RU"/>
        </w:rPr>
        <w:t>Эскроу</w:t>
      </w:r>
      <w:proofErr w:type="spellEnd"/>
      <w:r w:rsidR="009D6D43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агента)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Депонента, </w:t>
      </w:r>
      <w:proofErr w:type="spellStart"/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Бенифициара</w:t>
      </w:r>
      <w:proofErr w:type="spellEnd"/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, сведения о депонируемой сумме и сроке депонирования</w:t>
      </w:r>
      <w:r w:rsidR="004F4D78" w:rsidRPr="009E2967">
        <w:rPr>
          <w:rFonts w:ascii="Times New Roman" w:hAnsi="Times New Roman" w:cs="Times New Roman"/>
          <w:b/>
          <w:sz w:val="23"/>
          <w:szCs w:val="23"/>
          <w:lang w:val="ru-RU"/>
        </w:rPr>
        <w:t>:</w:t>
      </w:r>
      <w:r w:rsidR="00334700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14:paraId="14509847" w14:textId="54B3638F" w:rsidR="005F6B9A" w:rsidRPr="009E2967" w:rsidRDefault="000747E2" w:rsidP="005F6B9A">
      <w:pPr>
        <w:widowControl/>
        <w:autoSpaceDE/>
        <w:autoSpaceDN/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Уполномоченный банк</w:t>
      </w:r>
      <w:r w:rsidR="001F0EFD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603CE2" w:rsidRPr="009E2967">
        <w:rPr>
          <w:rFonts w:ascii="Times New Roman" w:hAnsi="Times New Roman" w:cs="Times New Roman"/>
          <w:b/>
          <w:sz w:val="23"/>
          <w:szCs w:val="23"/>
          <w:lang w:val="ru-RU"/>
        </w:rPr>
        <w:t>(</w:t>
      </w:r>
      <w:proofErr w:type="spellStart"/>
      <w:r w:rsidR="00603CE2" w:rsidRPr="009E2967">
        <w:rPr>
          <w:rFonts w:ascii="Times New Roman" w:hAnsi="Times New Roman" w:cs="Times New Roman"/>
          <w:b/>
          <w:sz w:val="23"/>
          <w:szCs w:val="23"/>
          <w:lang w:val="ru-RU"/>
        </w:rPr>
        <w:t>Эскроу</w:t>
      </w:r>
      <w:proofErr w:type="spellEnd"/>
      <w:r w:rsidR="00603CE2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агент)</w:t>
      </w:r>
      <w:r w:rsidR="004F4D78" w:rsidRPr="009E2967">
        <w:rPr>
          <w:rFonts w:ascii="Times New Roman" w:hAnsi="Times New Roman" w:cs="Times New Roman"/>
          <w:b/>
          <w:sz w:val="23"/>
          <w:szCs w:val="23"/>
          <w:lang w:val="ru-RU"/>
        </w:rPr>
        <w:t>:</w:t>
      </w:r>
      <w:r w:rsidR="001F0EFD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5F6B9A" w:rsidRPr="009E2967">
        <w:rPr>
          <w:rFonts w:ascii="Times New Roman" w:hAnsi="Times New Roman" w:cs="Times New Roman"/>
          <w:sz w:val="23"/>
          <w:szCs w:val="23"/>
          <w:lang w:val="ru-RU"/>
        </w:rPr>
        <w:t>Публичное акционерное общество «ПРОМСВЯЗЬБАНК» (сокращенное наименование: ПАО «ПРОМСВЯЗЬБАНК»), ОГРН 1027739019142, ИНН 7744000912, место нахождения: г. Москва; адрес: 109052, г. Москва, ул. Смирновская, дом 10, строение 22; электронная почта: escrow@psbank.ru, номер телефона: 8(495) 787-33-33</w:t>
      </w:r>
    </w:p>
    <w:p w14:paraId="72EEA0B9" w14:textId="7576B0B7" w:rsidR="004F4D78" w:rsidRPr="009E2967" w:rsidRDefault="004F4D78" w:rsidP="005F6B9A">
      <w:pPr>
        <w:widowControl/>
        <w:autoSpaceDE/>
        <w:autoSpaceDN/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Депонент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– </w:t>
      </w:r>
      <w:r w:rsidR="001F0EFD">
        <w:rPr>
          <w:rFonts w:ascii="Times New Roman" w:hAnsi="Times New Roman" w:cs="Times New Roman"/>
          <w:sz w:val="23"/>
          <w:szCs w:val="23"/>
          <w:lang w:val="ru-RU"/>
        </w:rPr>
        <w:t xml:space="preserve">_____________________ </w:t>
      </w:r>
      <w:r w:rsidR="00F56F23" w:rsidRPr="009E2967">
        <w:rPr>
          <w:rFonts w:ascii="Times New Roman" w:hAnsi="Times New Roman" w:cs="Times New Roman"/>
          <w:sz w:val="23"/>
          <w:szCs w:val="23"/>
          <w:lang w:val="ru-RU"/>
        </w:rPr>
        <w:t>(участник долевого строительства)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798DD9B" w14:textId="77777777" w:rsidR="004F4D78" w:rsidRPr="009E2967" w:rsidRDefault="004F4D78" w:rsidP="00F56F23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Бенефициар: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Застройщик – Акционерное общество «КОРТЕКС», адрес электронной почты – </w:t>
      </w:r>
      <w:proofErr w:type="spellStart"/>
      <w:r w:rsidRPr="009E2967">
        <w:rPr>
          <w:rFonts w:ascii="Times New Roman" w:hAnsi="Times New Roman" w:cs="Times New Roman"/>
          <w:sz w:val="23"/>
          <w:szCs w:val="23"/>
        </w:rPr>
        <w:t>ao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proofErr w:type="spellStart"/>
      <w:r w:rsidRPr="009E2967">
        <w:rPr>
          <w:rFonts w:ascii="Times New Roman" w:hAnsi="Times New Roman" w:cs="Times New Roman"/>
          <w:sz w:val="23"/>
          <w:szCs w:val="23"/>
        </w:rPr>
        <w:t>kortex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>@</w:t>
      </w:r>
      <w:r w:rsidRPr="009E2967">
        <w:rPr>
          <w:rFonts w:ascii="Times New Roman" w:hAnsi="Times New Roman" w:cs="Times New Roman"/>
          <w:sz w:val="23"/>
          <w:szCs w:val="23"/>
        </w:rPr>
        <w:t>mail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proofErr w:type="spellStart"/>
      <w:r w:rsidRPr="009E2967">
        <w:rPr>
          <w:rFonts w:ascii="Times New Roman" w:hAnsi="Times New Roman" w:cs="Times New Roman"/>
          <w:sz w:val="23"/>
          <w:szCs w:val="23"/>
        </w:rPr>
        <w:t>ru</w:t>
      </w:r>
      <w:proofErr w:type="spellEnd"/>
    </w:p>
    <w:p w14:paraId="4E7A5BA6" w14:textId="668D39B7" w:rsidR="004F4D78" w:rsidRPr="009E2967" w:rsidRDefault="004F4D78" w:rsidP="00F56F23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Депонируемая сумма</w:t>
      </w:r>
      <w:r w:rsidR="00F56F23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: </w:t>
      </w:r>
      <w:r w:rsidR="001F0EFD">
        <w:rPr>
          <w:rFonts w:ascii="Times New Roman" w:hAnsi="Times New Roman" w:cs="Times New Roman"/>
          <w:b/>
          <w:sz w:val="23"/>
          <w:szCs w:val="23"/>
          <w:lang w:val="ru-RU"/>
        </w:rPr>
        <w:t>________________________ рублей.</w:t>
      </w:r>
    </w:p>
    <w:p w14:paraId="471ACF10" w14:textId="177A2A6A" w:rsidR="00F56F23" w:rsidRPr="009E2967" w:rsidRDefault="004F4D78" w:rsidP="00F56F23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Условный срок депонирования денежных средств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– до 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>31.12.202</w:t>
      </w:r>
      <w:r w:rsidR="001C607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года.</w:t>
      </w:r>
    </w:p>
    <w:p w14:paraId="6A8677E5" w14:textId="64BC5BF2" w:rsidR="004F4D78" w:rsidRPr="009E2967" w:rsidRDefault="004F4D78" w:rsidP="00F56F23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 увеличения фактического срока передачи Квартиры по сравнению со сроком, предусмотренным в п. </w:t>
      </w:r>
      <w:r w:rsidR="00603CE2"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85021C" w:rsidRPr="009E2967">
        <w:rPr>
          <w:rFonts w:ascii="Times New Roman" w:hAnsi="Times New Roman" w:cs="Times New Roman"/>
          <w:sz w:val="23"/>
          <w:szCs w:val="23"/>
          <w:lang w:val="ru-RU"/>
        </w:rPr>
        <w:t>.2</w:t>
      </w:r>
      <w:proofErr w:type="gramStart"/>
      <w:r w:rsidR="0085021C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03CE2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</w:t>
      </w:r>
      <w:proofErr w:type="gramEnd"/>
      <w:r w:rsidR="00603CE2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оговора, срок условного депонирования продлевается в порядке и на условиях, предусмотренных договором счета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заключенного Застройщиком, Участником долевого строительства и Уполномоченным банком, на основании </w:t>
      </w:r>
      <w:r w:rsidR="0087090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подписываемого Сторонами дополнительного соглашения, з</w:t>
      </w:r>
      <w:r w:rsidR="00162952" w:rsidRPr="009E2967">
        <w:rPr>
          <w:rFonts w:ascii="Times New Roman" w:hAnsi="Times New Roman" w:cs="Times New Roman"/>
          <w:sz w:val="23"/>
          <w:szCs w:val="23"/>
          <w:lang w:val="ru-RU"/>
        </w:rPr>
        <w:t>арег</w:t>
      </w:r>
      <w:r w:rsidR="00870908" w:rsidRPr="009E2967">
        <w:rPr>
          <w:rFonts w:ascii="Times New Roman" w:hAnsi="Times New Roman" w:cs="Times New Roman"/>
          <w:sz w:val="23"/>
          <w:szCs w:val="23"/>
          <w:lang w:val="ru-RU"/>
        </w:rPr>
        <w:t>истрированного органом регистрации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направляемого Уполномоченному банку. В любом случае срок условного депонирования не может превышать более, чем на шесть месяцев с момента ввода </w:t>
      </w:r>
      <w:r w:rsidR="00501B57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эксплуатацию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E2DF0F" w14:textId="231280C4" w:rsidR="000747E2" w:rsidRPr="009E2967" w:rsidRDefault="00027366" w:rsidP="00731D5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731D5C" w:rsidRPr="009E2967">
        <w:rPr>
          <w:rFonts w:ascii="Times New Roman" w:hAnsi="Times New Roman" w:cs="Times New Roman"/>
          <w:sz w:val="23"/>
          <w:szCs w:val="23"/>
          <w:lang w:val="ru-RU"/>
        </w:rPr>
        <w:t>10</w:t>
      </w:r>
      <w:r w:rsidR="00271CE7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731D5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оговора на счет </w:t>
      </w:r>
      <w:proofErr w:type="spellStart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Застройщик вправе направить в Уполномоченный банк на адрес электронной почты:</w:t>
      </w:r>
      <w:r w:rsidR="00DA6BFB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D62C5" w:rsidRPr="009E2967">
        <w:rPr>
          <w:rFonts w:ascii="Times New Roman" w:hAnsi="Times New Roman" w:cs="Times New Roman"/>
          <w:sz w:val="23"/>
          <w:szCs w:val="23"/>
          <w:lang w:val="ru-RU"/>
        </w:rPr>
        <w:t>escrow@psbank.ru</w:t>
      </w:r>
      <w:r w:rsidR="000747E2" w:rsidRPr="009E2967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5093FDDE" w14:textId="77777777" w:rsidR="004F4D78" w:rsidRPr="009E2967" w:rsidRDefault="004F4D78" w:rsidP="008A64B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 - скани</w:t>
      </w:r>
      <w:r w:rsidR="000747E2" w:rsidRPr="009E2967">
        <w:rPr>
          <w:rFonts w:ascii="Times New Roman" w:hAnsi="Times New Roman" w:cs="Times New Roman"/>
          <w:iCs/>
          <w:sz w:val="23"/>
          <w:szCs w:val="23"/>
          <w:lang w:val="ru-RU"/>
        </w:rPr>
        <w:t>рованную копию настоящего д</w:t>
      </w: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оговора в электронном виде с отметкой </w:t>
      </w:r>
      <w:r w:rsidR="000747E2"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Управления </w:t>
      </w:r>
      <w:proofErr w:type="spellStart"/>
      <w:r w:rsidR="000747E2" w:rsidRPr="009E2967">
        <w:rPr>
          <w:rFonts w:ascii="Times New Roman" w:hAnsi="Times New Roman" w:cs="Times New Roman"/>
          <w:iCs/>
          <w:sz w:val="23"/>
          <w:szCs w:val="23"/>
          <w:lang w:val="ru-RU"/>
        </w:rPr>
        <w:t>Росреестра</w:t>
      </w:r>
      <w:proofErr w:type="spellEnd"/>
      <w:r w:rsidR="000747E2"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 по Пермскому краю </w:t>
      </w: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>о государственной регистрации Договора;</w:t>
      </w:r>
    </w:p>
    <w:p w14:paraId="587F090F" w14:textId="77777777" w:rsidR="004F4D78" w:rsidRPr="009E2967" w:rsidRDefault="004F4D78" w:rsidP="008A64B7">
      <w:pPr>
        <w:pStyle w:val="a3"/>
        <w:tabs>
          <w:tab w:val="left" w:pos="1134"/>
        </w:tabs>
        <w:ind w:firstLine="851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>или</w:t>
      </w:r>
      <w:proofErr w:type="gramEnd"/>
    </w:p>
    <w:p w14:paraId="1C8B755E" w14:textId="77777777" w:rsidR="004F4D78" w:rsidRPr="009E2967" w:rsidRDefault="004F4D78" w:rsidP="008A64B7">
      <w:pPr>
        <w:pStyle w:val="a3"/>
        <w:tabs>
          <w:tab w:val="left" w:pos="1134"/>
        </w:tabs>
        <w:ind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- настоящий </w:t>
      </w:r>
      <w:r w:rsidR="008A64B7" w:rsidRPr="009E2967">
        <w:rPr>
          <w:rFonts w:ascii="Times New Roman" w:hAnsi="Times New Roman" w:cs="Times New Roman"/>
          <w:iCs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оговор в виде электронного документа (без штампа о его государственной регистрации) и электронный документ, содержащий регистрационную запись </w:t>
      </w:r>
      <w:r w:rsidR="008A64B7"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Управления </w:t>
      </w:r>
      <w:proofErr w:type="spellStart"/>
      <w:r w:rsidR="008A64B7" w:rsidRPr="009E2967">
        <w:rPr>
          <w:rFonts w:ascii="Times New Roman" w:hAnsi="Times New Roman" w:cs="Times New Roman"/>
          <w:iCs/>
          <w:sz w:val="23"/>
          <w:szCs w:val="23"/>
          <w:lang w:val="ru-RU"/>
        </w:rPr>
        <w:t>Росреестра</w:t>
      </w:r>
      <w:proofErr w:type="spellEnd"/>
      <w:r w:rsidR="008A64B7"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 по Пермскому краю</w:t>
      </w: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 о дате и номере регистрации </w:t>
      </w:r>
      <w:r w:rsidR="008A64B7" w:rsidRPr="009E2967">
        <w:rPr>
          <w:rFonts w:ascii="Times New Roman" w:hAnsi="Times New Roman" w:cs="Times New Roman"/>
          <w:iCs/>
          <w:sz w:val="23"/>
          <w:szCs w:val="23"/>
          <w:lang w:val="ru-RU"/>
        </w:rPr>
        <w:t>настоящего д</w:t>
      </w:r>
      <w:r w:rsidRPr="009E2967">
        <w:rPr>
          <w:rFonts w:ascii="Times New Roman" w:hAnsi="Times New Roman" w:cs="Times New Roman"/>
          <w:iCs/>
          <w:sz w:val="23"/>
          <w:szCs w:val="23"/>
          <w:lang w:val="ru-RU"/>
        </w:rPr>
        <w:t>оговора, подписанный усиленной квалифицированной электронной подписью государственного регистратора.</w:t>
      </w:r>
    </w:p>
    <w:p w14:paraId="2D2266B9" w14:textId="77777777" w:rsidR="00501B57" w:rsidRPr="009E2967" w:rsidRDefault="0070026E" w:rsidP="008A64B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(Вариант для единовременного платежа и рассрочки)</w:t>
      </w:r>
    </w:p>
    <w:p w14:paraId="1BCB9D4D" w14:textId="77777777" w:rsidR="0070026E" w:rsidRPr="009E2967" w:rsidRDefault="0070026E" w:rsidP="008A64B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</w:p>
    <w:p w14:paraId="6D5E617F" w14:textId="77777777" w:rsidR="00E113AD" w:rsidRPr="009E2967" w:rsidRDefault="00E113AD" w:rsidP="008A64B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</w:p>
    <w:p w14:paraId="58CF2CC3" w14:textId="4D7A229A" w:rsidR="0070026E" w:rsidRPr="009E2967" w:rsidRDefault="0070026E" w:rsidP="0070026E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4.</w:t>
      </w:r>
      <w:r w:rsidR="00271CE7" w:rsidRPr="009E2967">
        <w:rPr>
          <w:rFonts w:ascii="Times New Roman" w:hAnsi="Times New Roman" w:cs="Times New Roman"/>
          <w:i/>
          <w:sz w:val="23"/>
          <w:szCs w:val="23"/>
          <w:lang w:val="ru-RU"/>
        </w:rPr>
        <w:t>1</w:t>
      </w:r>
      <w:r w:rsidR="00731D5C" w:rsidRPr="009E2967">
        <w:rPr>
          <w:rFonts w:ascii="Times New Roman" w:hAnsi="Times New Roman" w:cs="Times New Roman"/>
          <w:i/>
          <w:sz w:val="23"/>
          <w:szCs w:val="23"/>
          <w:lang w:val="ru-RU"/>
        </w:rPr>
        <w:t>0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сканированную копию настоящего </w:t>
      </w:r>
      <w:r w:rsidR="00A03845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оговора в электронном виде с отметкой </w:t>
      </w:r>
      <w:r w:rsidR="00A03845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Управления </w:t>
      </w:r>
      <w:proofErr w:type="spellStart"/>
      <w:r w:rsidR="00A03845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Росреестра</w:t>
      </w:r>
      <w:proofErr w:type="spellEnd"/>
      <w:r w:rsidR="00A03845"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по Пермскому краю 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о государственной регистрации Договора и ипотеки (залога) прав требования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по настоящему </w:t>
      </w:r>
      <w:r w:rsidR="00A03845" w:rsidRPr="009E2967">
        <w:rPr>
          <w:rFonts w:ascii="Times New Roman" w:hAnsi="Times New Roman" w:cs="Times New Roman"/>
          <w:i/>
          <w:sz w:val="23"/>
          <w:szCs w:val="23"/>
          <w:lang w:val="ru-RU"/>
        </w:rPr>
        <w:t>д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оговору в силу закона в пользу Банка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;</w:t>
      </w:r>
    </w:p>
    <w:p w14:paraId="1EF516C6" w14:textId="77777777" w:rsidR="0070026E" w:rsidRPr="009E2967" w:rsidRDefault="0070026E" w:rsidP="0070026E">
      <w:pPr>
        <w:pStyle w:val="a3"/>
        <w:tabs>
          <w:tab w:val="left" w:pos="1134"/>
        </w:tabs>
        <w:ind w:firstLine="851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или</w:t>
      </w:r>
      <w:proofErr w:type="gramEnd"/>
    </w:p>
    <w:p w14:paraId="3B776CEB" w14:textId="77777777" w:rsidR="0070026E" w:rsidRPr="009E2967" w:rsidRDefault="0070026E" w:rsidP="0070026E">
      <w:pPr>
        <w:pStyle w:val="a3"/>
        <w:tabs>
          <w:tab w:val="left" w:pos="1134"/>
        </w:tabs>
        <w:ind w:firstLine="851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- 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Управления </w:t>
      </w:r>
      <w:proofErr w:type="spellStart"/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>Росреестра</w:t>
      </w:r>
      <w:proofErr w:type="spellEnd"/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по Пермскому краю о дате и номере регистрации настоящего договора, об ипотеке (залоге) прав требований </w:t>
      </w:r>
      <w:r w:rsidRPr="009E2967">
        <w:rPr>
          <w:rFonts w:ascii="Times New Roman" w:hAnsi="Times New Roman" w:cs="Times New Roman"/>
          <w:i/>
          <w:sz w:val="23"/>
          <w:szCs w:val="23"/>
          <w:lang w:val="ru-RU"/>
        </w:rPr>
        <w:t>по настоящему Договору в силу закона в пользу Банка,</w:t>
      </w:r>
      <w:r w:rsidRPr="009E2967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подписанный усиленной квалифицированной электронной подписью государственного регистратора.</w:t>
      </w:r>
    </w:p>
    <w:p w14:paraId="6F9A35AE" w14:textId="28BE2EB4" w:rsidR="00E113AD" w:rsidRPr="009E2967" w:rsidRDefault="00E113AD" w:rsidP="00E113AD">
      <w:pPr>
        <w:pStyle w:val="a3"/>
        <w:widowControl/>
        <w:tabs>
          <w:tab w:val="left" w:pos="1134"/>
        </w:tabs>
        <w:overflowPunct w:val="0"/>
        <w:adjustRightInd w:val="0"/>
        <w:ind w:firstLine="734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>4.</w:t>
      </w:r>
      <w:r w:rsidR="00271CE7" w:rsidRPr="009E2967">
        <w:rPr>
          <w:rFonts w:ascii="Times New Roman" w:hAnsi="Times New Roman" w:cs="Times New Roman"/>
          <w:i/>
          <w:sz w:val="22"/>
          <w:szCs w:val="22"/>
          <w:lang w:val="ru-RU"/>
        </w:rPr>
        <w:t>1</w:t>
      </w:r>
      <w:r w:rsidR="00731D5C" w:rsidRPr="009E2967">
        <w:rPr>
          <w:rFonts w:ascii="Times New Roman" w:hAnsi="Times New Roman" w:cs="Times New Roman"/>
          <w:i/>
          <w:sz w:val="22"/>
          <w:szCs w:val="22"/>
          <w:lang w:val="ru-RU"/>
        </w:rPr>
        <w:t>0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>.1. В случае исполнения Участником</w:t>
      </w:r>
      <w:r w:rsidR="00A03845"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</w:t>
      </w:r>
      <w:r w:rsidR="00A03845"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>, Участник</w:t>
      </w:r>
      <w:r w:rsidR="00A03845"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</w:t>
      </w:r>
      <w:r w:rsidR="00A03845"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перед Банком исполнены в полном объеме и одновременно с государственной регистрацией права собственности Участника</w:t>
      </w:r>
      <w:r w:rsidR="00A03845"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долевого строительства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на Объект </w:t>
      </w:r>
      <w:r w:rsidR="00A03845"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долевого строительства 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t xml:space="preserve">– залог (ипотека) не регистрируется. В этом случае </w:t>
      </w:r>
      <w:r w:rsidRPr="009E2967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Стороны составляют соответствующее Дополнительное соглашение, в котором отражаются указанные положения.</w:t>
      </w:r>
    </w:p>
    <w:p w14:paraId="0A0A4AE7" w14:textId="77777777" w:rsidR="0070026E" w:rsidRPr="009E2967" w:rsidRDefault="00E113AD" w:rsidP="0070026E">
      <w:pPr>
        <w:pStyle w:val="a3"/>
        <w:tabs>
          <w:tab w:val="left" w:pos="1134"/>
        </w:tabs>
        <w:ind w:firstLine="851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 w:rsidRPr="009E2967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val="ru-RU"/>
        </w:rPr>
        <w:t>(</w:t>
      </w:r>
      <w:r w:rsidR="0070026E" w:rsidRPr="009E2967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val="ru-RU"/>
        </w:rPr>
        <w:t xml:space="preserve">Вариант </w:t>
      </w:r>
      <w:r w:rsidRPr="009E2967">
        <w:rPr>
          <w:rFonts w:ascii="Times New Roman" w:hAnsi="Times New Roman" w:cs="Times New Roman"/>
          <w:b/>
          <w:i/>
          <w:iCs/>
          <w:sz w:val="23"/>
          <w:szCs w:val="23"/>
          <w:u w:val="single"/>
          <w:lang w:val="ru-RU"/>
        </w:rPr>
        <w:t>для ипотеки)</w:t>
      </w:r>
    </w:p>
    <w:p w14:paraId="47E8289B" w14:textId="77777777" w:rsidR="0070026E" w:rsidRPr="009E2967" w:rsidRDefault="0070026E" w:rsidP="008A64B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06A8DFD" w14:textId="6BA31D8D" w:rsidR="004F4D78" w:rsidRPr="009E2967" w:rsidRDefault="008A64B7" w:rsidP="00A0384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271CE7" w:rsidRPr="009E2967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731D5C" w:rsidRPr="009E2967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 отказа Уполномоченного банка от заключения договора счета </w:t>
      </w:r>
      <w:proofErr w:type="spellStart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с Участником долевого строительства, расторжения Уполномоченным банком договора счета </w:t>
      </w:r>
      <w:proofErr w:type="spellStart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с Участником долевого строительства, по основаниям, указанным в </w:t>
      </w:r>
      <w:hyperlink r:id="rId9" w:history="1">
        <w:r w:rsidR="004F4D78" w:rsidRPr="009E2967">
          <w:rPr>
            <w:rFonts w:ascii="Times New Roman" w:hAnsi="Times New Roman" w:cs="Times New Roman"/>
            <w:sz w:val="23"/>
            <w:szCs w:val="23"/>
            <w:lang w:val="ru-RU"/>
          </w:rPr>
          <w:t>пункте 5.2 статьи 7</w:t>
        </w:r>
      </w:hyperlink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Федерального закона от 7 августа 2001 года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№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115-ФЗ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Застройщик может в одностороннем порядке отказаться от исполнения настоящего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оговора в порядке, предусмотренном </w:t>
      </w:r>
      <w:hyperlink r:id="rId10" w:history="1">
        <w:r w:rsidR="004F4D78" w:rsidRPr="009E2967">
          <w:rPr>
            <w:rFonts w:ascii="Times New Roman" w:hAnsi="Times New Roman" w:cs="Times New Roman"/>
            <w:sz w:val="23"/>
            <w:szCs w:val="23"/>
            <w:lang w:val="ru-RU"/>
          </w:rPr>
          <w:t>частями 3</w:t>
        </w:r>
      </w:hyperlink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hyperlink r:id="rId11" w:history="1">
        <w:r w:rsidR="004F4D78" w:rsidRPr="009E2967">
          <w:rPr>
            <w:rFonts w:ascii="Times New Roman" w:hAnsi="Times New Roman" w:cs="Times New Roman"/>
            <w:sz w:val="23"/>
            <w:szCs w:val="23"/>
            <w:lang w:val="ru-RU"/>
          </w:rPr>
          <w:t>4 статьи 9</w:t>
        </w:r>
      </w:hyperlink>
      <w:r w:rsidR="007E4342" w:rsidRPr="009E2967">
        <w:rPr>
          <w:rFonts w:ascii="Times New Roman" w:hAnsi="Times New Roman" w:cs="Times New Roman"/>
          <w:sz w:val="23"/>
          <w:szCs w:val="23"/>
          <w:lang w:val="ru-RU"/>
        </w:rPr>
        <w:t>Закона о долевом участии (ч. 11 ст. 15.5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7E4342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Закона о долевом участии).</w:t>
      </w:r>
    </w:p>
    <w:p w14:paraId="02D5E7EC" w14:textId="178E043F" w:rsidR="004F4D78" w:rsidRPr="009E2967" w:rsidRDefault="007E4342" w:rsidP="00A0384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271CE7" w:rsidRPr="009E2967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731D5C" w:rsidRPr="009E2967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Перечисление депонированной суммы 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Застройщику (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енефициару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осуществляется 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Уполномоченным банком (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>-агентом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не позднее 10 (Десяти) рабочих дней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после предоставления</w:t>
      </w:r>
      <w:r w:rsidR="001371A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Застройщиком (</w:t>
      </w:r>
      <w:proofErr w:type="spellStart"/>
      <w:r w:rsidR="00C60C09" w:rsidRPr="009E2967">
        <w:rPr>
          <w:rFonts w:ascii="Times New Roman" w:hAnsi="Times New Roman" w:cs="Times New Roman"/>
          <w:sz w:val="23"/>
          <w:szCs w:val="23"/>
          <w:lang w:val="ru-RU"/>
        </w:rPr>
        <w:t>Бенифициаром</w:t>
      </w:r>
      <w:proofErr w:type="spellEnd"/>
      <w:r w:rsidR="00A03845" w:rsidRPr="009E2967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следующих документов: </w:t>
      </w:r>
    </w:p>
    <w:p w14:paraId="632F075F" w14:textId="16731FF6" w:rsidR="007E4342" w:rsidRPr="009E2967" w:rsidRDefault="004F4D78" w:rsidP="00A03845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- разрешения на ввод в эксплуатацию Объекта</w:t>
      </w:r>
      <w:r w:rsidR="001456F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E4342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или сведений о размещении в Единой информационной системе жилищного строительства разрешения на ввод в эксплуатацию </w:t>
      </w:r>
      <w:r w:rsidR="00725AFD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7E4342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F3229FC" w14:textId="11E9D751" w:rsidR="004F4D78" w:rsidRPr="009E2967" w:rsidRDefault="00C60C09" w:rsidP="00A03845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731D5C" w:rsidRPr="009E2967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271CE7" w:rsidRPr="009E2967">
        <w:rPr>
          <w:rFonts w:ascii="Times New Roman" w:hAnsi="Times New Roman" w:cs="Times New Roman"/>
          <w:sz w:val="23"/>
          <w:szCs w:val="23"/>
          <w:lang w:val="ru-RU"/>
        </w:rPr>
        <w:t>1.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Перечисление депонированной суммы </w:t>
      </w:r>
      <w:r w:rsidR="00725AF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Застройщику 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725AFD" w:rsidRPr="009E2967">
        <w:rPr>
          <w:rFonts w:ascii="Times New Roman" w:hAnsi="Times New Roman" w:cs="Times New Roman"/>
          <w:sz w:val="23"/>
          <w:szCs w:val="23"/>
          <w:lang w:val="ru-RU"/>
        </w:rPr>
        <w:t>Бенефициару</w:t>
      </w:r>
      <w:r w:rsidR="004F4D78" w:rsidRPr="009E2967">
        <w:rPr>
          <w:rFonts w:ascii="Times New Roman" w:hAnsi="Times New Roman" w:cs="Times New Roman"/>
          <w:sz w:val="23"/>
          <w:szCs w:val="23"/>
          <w:lang w:val="ru-RU"/>
        </w:rPr>
        <w:t>) осуществляется по следующим реквизитам Застройщика:</w:t>
      </w:r>
    </w:p>
    <w:p w14:paraId="52817F2A" w14:textId="77777777" w:rsidR="004F4D78" w:rsidRPr="009E2967" w:rsidRDefault="004F4D78" w:rsidP="00A03845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Акционерное общество «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Кортекс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C60C0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119180, город Москва, 3-й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Голутвинский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пер., дом 10 стр. 6 комната</w:t>
      </w:r>
      <w:r w:rsidR="00C60C0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gramStart"/>
      <w:r w:rsidRPr="009E2967">
        <w:rPr>
          <w:rFonts w:ascii="Times New Roman" w:hAnsi="Times New Roman" w:cs="Times New Roman"/>
          <w:sz w:val="23"/>
          <w:szCs w:val="23"/>
          <w:lang w:val="ru-RU"/>
        </w:rPr>
        <w:t>1,ИНН</w:t>
      </w:r>
      <w:proofErr w:type="gramEnd"/>
      <w:r w:rsidRPr="009E2967">
        <w:rPr>
          <w:rFonts w:ascii="Times New Roman" w:hAnsi="Times New Roman" w:cs="Times New Roman"/>
          <w:sz w:val="23"/>
          <w:szCs w:val="23"/>
          <w:lang w:val="ru-RU"/>
        </w:rPr>
        <w:t>/КПП 7706772604 /770601001, ОГРН 1127746269640</w:t>
      </w:r>
      <w:r w:rsidR="00C60C0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р/с </w:t>
      </w:r>
      <w:r w:rsidR="005F6B9A" w:rsidRPr="009E2967">
        <w:rPr>
          <w:rFonts w:ascii="Times New Roman" w:hAnsi="Times New Roman" w:cs="Times New Roman"/>
          <w:sz w:val="23"/>
          <w:szCs w:val="23"/>
          <w:lang w:val="ru-RU"/>
        </w:rPr>
        <w:t>40702810000000251289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 в </w:t>
      </w:r>
      <w:r w:rsidR="005F6B9A" w:rsidRPr="009E2967">
        <w:rPr>
          <w:rFonts w:ascii="Times New Roman" w:hAnsi="Times New Roman" w:cs="Times New Roman"/>
          <w:sz w:val="23"/>
          <w:szCs w:val="23"/>
          <w:lang w:val="ru-RU"/>
        </w:rPr>
        <w:t>ПА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О «</w:t>
      </w:r>
      <w:r w:rsidR="005F6B9A" w:rsidRPr="009E2967">
        <w:rPr>
          <w:rFonts w:ascii="Times New Roman" w:hAnsi="Times New Roman" w:cs="Times New Roman"/>
          <w:sz w:val="23"/>
          <w:szCs w:val="23"/>
          <w:lang w:val="ru-RU"/>
        </w:rPr>
        <w:t>ПРОМСВЯЗЬБАНК»</w:t>
      </w:r>
      <w:r w:rsidR="00C60C09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к/с </w:t>
      </w:r>
      <w:r w:rsidR="005F6B9A" w:rsidRPr="009E2967">
        <w:rPr>
          <w:rFonts w:ascii="Times New Roman" w:hAnsi="Times New Roman" w:cs="Times New Roman"/>
          <w:sz w:val="23"/>
          <w:szCs w:val="23"/>
          <w:lang w:val="ru-RU"/>
        </w:rPr>
        <w:t>30101810400000000555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 БИК </w:t>
      </w:r>
      <w:r w:rsidR="005F6B9A" w:rsidRPr="009E2967">
        <w:rPr>
          <w:rFonts w:ascii="Times New Roman" w:hAnsi="Times New Roman" w:cs="Times New Roman"/>
          <w:sz w:val="23"/>
          <w:szCs w:val="23"/>
          <w:lang w:val="ru-RU"/>
        </w:rPr>
        <w:t>044525555</w:t>
      </w:r>
      <w:r w:rsidR="00C60C09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CF84732" w14:textId="5C7EA573" w:rsidR="00162952" w:rsidRPr="009E2967" w:rsidRDefault="00851AD8" w:rsidP="00162952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sz w:val="23"/>
          <w:szCs w:val="23"/>
          <w:lang w:val="ru-RU"/>
        </w:rPr>
        <w:t xml:space="preserve">  </w:t>
      </w:r>
      <w:r w:rsidR="004B2A76" w:rsidRPr="009E2967">
        <w:rPr>
          <w:sz w:val="23"/>
          <w:szCs w:val="23"/>
          <w:lang w:val="ru-RU"/>
        </w:rPr>
        <w:t>4.</w:t>
      </w:r>
      <w:r w:rsidR="00731D5C" w:rsidRPr="009E2967">
        <w:rPr>
          <w:sz w:val="23"/>
          <w:szCs w:val="23"/>
          <w:lang w:val="ru-RU"/>
        </w:rPr>
        <w:t>13</w:t>
      </w:r>
      <w:r w:rsidR="004B2A76" w:rsidRPr="009E2967">
        <w:rPr>
          <w:sz w:val="23"/>
          <w:szCs w:val="23"/>
          <w:lang w:val="ru-RU"/>
        </w:rPr>
        <w:t xml:space="preserve">. </w:t>
      </w:r>
      <w:r w:rsidR="00162952" w:rsidRPr="009E2967">
        <w:rPr>
          <w:rFonts w:ascii="Times New Roman" w:hAnsi="Times New Roman" w:cs="Times New Roman"/>
          <w:sz w:val="23"/>
          <w:szCs w:val="23"/>
          <w:lang w:val="ru-RU"/>
        </w:rPr>
        <w:t>В случае, если фактические затраты на реконструкцию Объекта долевого строительства оказались меньше тех, которые учитывались при определении цены Договора, полученная Застройщиком экономия возврату не подлежит, и остается в распоряжении Застройщика.</w:t>
      </w:r>
    </w:p>
    <w:p w14:paraId="2E59A6D1" w14:textId="75594E66" w:rsidR="00E113AD" w:rsidRPr="009E2967" w:rsidRDefault="004B2A76" w:rsidP="00A03845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4.</w:t>
      </w:r>
      <w:r w:rsidR="00271CE7"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731D5C" w:rsidRPr="009E2967">
        <w:rPr>
          <w:rFonts w:eastAsia="Cambria"/>
          <w:spacing w:val="0"/>
          <w:sz w:val="23"/>
          <w:szCs w:val="23"/>
          <w:lang w:val="ru-RU"/>
        </w:rPr>
        <w:t>4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. 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 xml:space="preserve"> В случае если фактическая площадь Квартир</w:t>
      </w:r>
      <w:r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>, включая площадь балконов/лоджий</w:t>
      </w:r>
      <w:r w:rsidR="00F6670F" w:rsidRPr="009E2967">
        <w:rPr>
          <w:rFonts w:eastAsia="Cambria"/>
          <w:spacing w:val="0"/>
          <w:sz w:val="23"/>
          <w:szCs w:val="23"/>
          <w:lang w:val="ru-RU"/>
        </w:rPr>
        <w:t>/террас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>, рассчитанн</w:t>
      </w:r>
      <w:r w:rsidR="00725AFD" w:rsidRPr="009E2967">
        <w:rPr>
          <w:rFonts w:eastAsia="Cambria"/>
          <w:spacing w:val="0"/>
          <w:sz w:val="23"/>
          <w:szCs w:val="23"/>
          <w:lang w:val="ru-RU"/>
        </w:rPr>
        <w:t>ая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 xml:space="preserve"> с понижающим коэффициентом (0,3 - для балконов</w:t>
      </w:r>
      <w:r w:rsidR="00D86268" w:rsidRPr="009E2967">
        <w:rPr>
          <w:rFonts w:eastAsia="Cambria"/>
          <w:spacing w:val="0"/>
          <w:sz w:val="23"/>
          <w:szCs w:val="23"/>
          <w:lang w:val="ru-RU"/>
        </w:rPr>
        <w:t>, террас и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 xml:space="preserve"> 0,5 - для лоджий), определяемая согласно данным экспликации технического плана </w:t>
      </w:r>
      <w:r w:rsidR="00D86268" w:rsidRPr="009E2967">
        <w:rPr>
          <w:sz w:val="23"/>
          <w:szCs w:val="23"/>
          <w:lang w:val="ru-RU"/>
        </w:rPr>
        <w:t>Объекта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>, выданного Застройщику органом технической инвентаризации (далее - фактическая площадь Квартир</w:t>
      </w:r>
      <w:r w:rsidR="00725AFD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 xml:space="preserve">), будет отличаться от 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проектной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 xml:space="preserve"> площади Квартир</w:t>
      </w:r>
      <w:r w:rsidR="00976DE0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>, указанной в п.</w:t>
      </w:r>
      <w:r w:rsidR="00725AFD" w:rsidRPr="009E2967">
        <w:rPr>
          <w:rFonts w:eastAsia="Cambria"/>
          <w:spacing w:val="0"/>
          <w:sz w:val="23"/>
          <w:szCs w:val="23"/>
          <w:lang w:val="ru-RU"/>
        </w:rPr>
        <w:t xml:space="preserve"> 3.3.</w:t>
      </w:r>
      <w:r w:rsidR="00E113AD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договора, Стороны уточняют размер общего объема финансирования по настоящему договору в следующем порядке:</w:t>
      </w:r>
    </w:p>
    <w:p w14:paraId="406169BB" w14:textId="77777777" w:rsidR="00E113AD" w:rsidRPr="009E2967" w:rsidRDefault="00E113AD" w:rsidP="00A03845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если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фактическая площадь Квартиры окажется меньше 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п</w:t>
      </w:r>
      <w:r w:rsidR="00D86268" w:rsidRPr="009E2967">
        <w:rPr>
          <w:rFonts w:eastAsia="Cambria"/>
          <w:spacing w:val="0"/>
          <w:sz w:val="23"/>
          <w:szCs w:val="23"/>
          <w:lang w:val="ru-RU"/>
        </w:rPr>
        <w:t>р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оектной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площади Квартиры, Застройщик обязуетс</w:t>
      </w:r>
      <w:r w:rsidR="00725AFD" w:rsidRPr="009E2967">
        <w:rPr>
          <w:rFonts w:eastAsia="Cambria"/>
          <w:spacing w:val="0"/>
          <w:sz w:val="23"/>
          <w:szCs w:val="23"/>
          <w:lang w:val="ru-RU"/>
        </w:rPr>
        <w:t>я в течение 30 (Т</w:t>
      </w:r>
      <w:r w:rsidRPr="009E2967">
        <w:rPr>
          <w:rFonts w:eastAsia="Cambria"/>
          <w:spacing w:val="0"/>
          <w:sz w:val="23"/>
          <w:szCs w:val="23"/>
          <w:lang w:val="ru-RU"/>
        </w:rPr>
        <w:t>ридцати) календарных дней со дня, следующего за днем получения соответствующего требования от Участника долевого строительства с указанием платежных реквизитов, осуществить возврат Участнику долевого строительства излишне уплаченных денежных средств, размер которых определяется по формуле:</w:t>
      </w:r>
    </w:p>
    <w:p w14:paraId="7422018C" w14:textId="77777777" w:rsidR="00E113AD" w:rsidRPr="009E2967" w:rsidRDefault="00E113AD" w:rsidP="00A03845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(</w:t>
      </w:r>
      <w:r w:rsidR="007E6EFC" w:rsidRPr="009E2967">
        <w:rPr>
          <w:rFonts w:eastAsia="Cambria"/>
          <w:spacing w:val="0"/>
          <w:sz w:val="23"/>
          <w:szCs w:val="23"/>
          <w:lang w:val="ru-RU"/>
        </w:rPr>
        <w:t>П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роектная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площадь Квартиры - Фактическая площадь Квартиры) х Цена одного </w:t>
      </w:r>
      <w:proofErr w:type="spellStart"/>
      <w:r w:rsidRPr="009E2967">
        <w:rPr>
          <w:rFonts w:eastAsia="Cambria"/>
          <w:spacing w:val="0"/>
          <w:sz w:val="23"/>
          <w:szCs w:val="23"/>
          <w:lang w:val="ru-RU"/>
        </w:rPr>
        <w:t>кв.м</w:t>
      </w:r>
      <w:proofErr w:type="spellEnd"/>
      <w:r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3F6999" w:rsidRPr="009E2967">
        <w:rPr>
          <w:rFonts w:eastAsia="Cambria"/>
          <w:spacing w:val="0"/>
          <w:sz w:val="23"/>
          <w:szCs w:val="23"/>
          <w:lang w:val="ru-RU"/>
        </w:rPr>
        <w:t xml:space="preserve"> площади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Квартиры (пункт </w:t>
      </w:r>
      <w:r w:rsidR="003F6999" w:rsidRPr="009E2967">
        <w:rPr>
          <w:rFonts w:eastAsia="Cambria"/>
          <w:spacing w:val="0"/>
          <w:sz w:val="23"/>
          <w:szCs w:val="23"/>
          <w:lang w:val="ru-RU"/>
        </w:rPr>
        <w:t>4</w:t>
      </w:r>
      <w:r w:rsidR="00073B7F" w:rsidRPr="009E2967">
        <w:rPr>
          <w:rFonts w:eastAsia="Cambria"/>
          <w:spacing w:val="0"/>
          <w:sz w:val="23"/>
          <w:szCs w:val="23"/>
          <w:lang w:val="ru-RU"/>
        </w:rPr>
        <w:t>.4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Договора);</w:t>
      </w:r>
    </w:p>
    <w:p w14:paraId="57A25729" w14:textId="77777777" w:rsidR="00E113AD" w:rsidRPr="009E2967" w:rsidRDefault="00E113AD" w:rsidP="00A03845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если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фактическая площадь Квартиры окажется больше 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проектной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площади Квартиры, Участник долевого строительства обязуется в течение 30 (тридцати) календарных дней со дня направления соответствующего требования Застройщиком осуществить доплату цены договора за Квартиру за счет собственных средств, размер которой определяется по формуле:</w:t>
      </w:r>
    </w:p>
    <w:p w14:paraId="09F6B11D" w14:textId="77777777" w:rsidR="00E113AD" w:rsidRPr="009E2967" w:rsidRDefault="00E113AD" w:rsidP="00A03845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(Фактическая площадь Квартиры - </w:t>
      </w:r>
      <w:r w:rsidR="007E6EFC" w:rsidRPr="009E2967">
        <w:rPr>
          <w:rFonts w:eastAsia="Cambria"/>
          <w:spacing w:val="0"/>
          <w:sz w:val="23"/>
          <w:szCs w:val="23"/>
          <w:lang w:val="ru-RU"/>
        </w:rPr>
        <w:t>П</w:t>
      </w:r>
      <w:r w:rsidR="003A7676" w:rsidRPr="009E2967">
        <w:rPr>
          <w:rFonts w:eastAsia="Cambria"/>
          <w:spacing w:val="0"/>
          <w:sz w:val="23"/>
          <w:szCs w:val="23"/>
          <w:lang w:val="ru-RU"/>
        </w:rPr>
        <w:t>роектная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площадь Квартиры) х Цена одного </w:t>
      </w:r>
      <w:proofErr w:type="spellStart"/>
      <w:r w:rsidRPr="009E2967">
        <w:rPr>
          <w:rFonts w:eastAsia="Cambria"/>
          <w:spacing w:val="0"/>
          <w:sz w:val="23"/>
          <w:szCs w:val="23"/>
          <w:lang w:val="ru-RU"/>
        </w:rPr>
        <w:t>кв.м</w:t>
      </w:r>
      <w:proofErr w:type="spellEnd"/>
      <w:r w:rsidRPr="009E2967">
        <w:rPr>
          <w:rFonts w:eastAsia="Cambria"/>
          <w:spacing w:val="0"/>
          <w:sz w:val="23"/>
          <w:szCs w:val="23"/>
          <w:lang w:val="ru-RU"/>
        </w:rPr>
        <w:t xml:space="preserve">. </w:t>
      </w:r>
      <w:r w:rsidR="003F6999" w:rsidRPr="009E2967">
        <w:rPr>
          <w:rFonts w:eastAsia="Cambria"/>
          <w:spacing w:val="0"/>
          <w:sz w:val="23"/>
          <w:szCs w:val="23"/>
          <w:lang w:val="ru-RU"/>
        </w:rPr>
        <w:t xml:space="preserve">площади 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Квартиры (пункт </w:t>
      </w:r>
      <w:r w:rsidR="003F6999" w:rsidRPr="009E2967">
        <w:rPr>
          <w:rFonts w:eastAsia="Cambria"/>
          <w:spacing w:val="0"/>
          <w:sz w:val="23"/>
          <w:szCs w:val="23"/>
          <w:lang w:val="ru-RU"/>
        </w:rPr>
        <w:t>4</w:t>
      </w:r>
      <w:r w:rsidR="00073B7F" w:rsidRPr="009E2967">
        <w:rPr>
          <w:rFonts w:eastAsia="Cambria"/>
          <w:spacing w:val="0"/>
          <w:sz w:val="23"/>
          <w:szCs w:val="23"/>
          <w:lang w:val="ru-RU"/>
        </w:rPr>
        <w:t>.4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Договора).</w:t>
      </w:r>
    </w:p>
    <w:p w14:paraId="57F56A9E" w14:textId="77777777" w:rsidR="00E113AD" w:rsidRPr="009E2967" w:rsidRDefault="00E113AD" w:rsidP="00A03845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Стороны согласуют изменения площади Квартиры и финансирования, указанные выше в настоящем пункте Договора, путем подписания соответствующего дополнительного соглашения к Договору и его регистрации в органе, осуществляющем государственную регистрацию прав на недвижимое имущество и сделок с ним.</w:t>
      </w:r>
    </w:p>
    <w:p w14:paraId="7D081B5E" w14:textId="77777777" w:rsidR="00E113AD" w:rsidRPr="009E2967" w:rsidRDefault="00E113AD" w:rsidP="00A03845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До момента внесения Участником долевого строительства доплаты на счет</w:t>
      </w:r>
      <w:r w:rsidR="003F6999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spellStart"/>
      <w:r w:rsidR="003F6999" w:rsidRPr="009E2967">
        <w:rPr>
          <w:rFonts w:eastAsia="Cambria"/>
          <w:spacing w:val="0"/>
          <w:sz w:val="23"/>
          <w:szCs w:val="23"/>
          <w:lang w:val="ru-RU"/>
        </w:rPr>
        <w:t>эскроу</w:t>
      </w:r>
      <w:proofErr w:type="spellEnd"/>
      <w:r w:rsidR="003F6999" w:rsidRPr="009E2967">
        <w:rPr>
          <w:rFonts w:eastAsia="Cambria"/>
          <w:spacing w:val="0"/>
          <w:sz w:val="23"/>
          <w:szCs w:val="23"/>
          <w:lang w:val="ru-RU"/>
        </w:rPr>
        <w:t xml:space="preserve"> открытый </w:t>
      </w:r>
      <w:proofErr w:type="gramStart"/>
      <w:r w:rsidR="003F6999" w:rsidRPr="009E2967">
        <w:rPr>
          <w:rFonts w:eastAsia="Cambria"/>
          <w:spacing w:val="0"/>
          <w:sz w:val="23"/>
          <w:szCs w:val="23"/>
          <w:lang w:val="ru-RU"/>
        </w:rPr>
        <w:t>в  Уполномоченном</w:t>
      </w:r>
      <w:proofErr w:type="gramEnd"/>
      <w:r w:rsidR="003F6999" w:rsidRPr="009E2967">
        <w:rPr>
          <w:rFonts w:eastAsia="Cambria"/>
          <w:spacing w:val="0"/>
          <w:sz w:val="23"/>
          <w:szCs w:val="23"/>
          <w:lang w:val="ru-RU"/>
        </w:rPr>
        <w:t xml:space="preserve"> банке</w:t>
      </w:r>
      <w:r w:rsidR="00725AFD" w:rsidRPr="009E2967">
        <w:rPr>
          <w:rFonts w:eastAsia="Cambria"/>
          <w:spacing w:val="0"/>
          <w:sz w:val="23"/>
          <w:szCs w:val="23"/>
          <w:lang w:val="ru-RU"/>
        </w:rPr>
        <w:t>,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участник долевого строительства не считается исполнившим свои финансовые </w:t>
      </w:r>
      <w:r w:rsidRPr="009E2967">
        <w:rPr>
          <w:rFonts w:eastAsia="Cambria"/>
          <w:spacing w:val="0"/>
          <w:sz w:val="23"/>
          <w:szCs w:val="23"/>
          <w:lang w:val="ru-RU"/>
        </w:rPr>
        <w:lastRenderedPageBreak/>
        <w:t>обязательства перед Застройщиком, ввиду чего Застройщик вправе приостановить передачу Квартиры. Данный период приостановки передачи Квартиры не засчитывается в период течения срока передачи Квартиры или в период просрочки передачи Квартиры Участнику долевого строительства.</w:t>
      </w:r>
    </w:p>
    <w:p w14:paraId="3B0EDB89" w14:textId="77777777" w:rsidR="00E113AD" w:rsidRPr="009E2967" w:rsidRDefault="00E113AD" w:rsidP="00A03845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Изменение общей площади </w:t>
      </w:r>
      <w:r w:rsidR="003F6999" w:rsidRPr="009E2967">
        <w:rPr>
          <w:rFonts w:eastAsia="Cambria"/>
          <w:spacing w:val="0"/>
          <w:sz w:val="23"/>
          <w:szCs w:val="23"/>
          <w:lang w:val="ru-RU"/>
        </w:rPr>
        <w:t>Объекта</w:t>
      </w:r>
      <w:r w:rsidR="00725AFD" w:rsidRPr="009E2967">
        <w:rPr>
          <w:sz w:val="23"/>
          <w:szCs w:val="23"/>
          <w:lang w:val="ru-RU"/>
        </w:rPr>
        <w:t xml:space="preserve">, </w:t>
      </w:r>
      <w:r w:rsidR="000D62C5" w:rsidRPr="009E2967">
        <w:rPr>
          <w:rFonts w:eastAsia="Cambria"/>
          <w:spacing w:val="0"/>
          <w:sz w:val="23"/>
          <w:szCs w:val="23"/>
          <w:lang w:val="ru-RU"/>
        </w:rPr>
        <w:t xml:space="preserve">общей площади </w:t>
      </w:r>
      <w:r w:rsidR="000D62C5" w:rsidRPr="009E2967">
        <w:rPr>
          <w:sz w:val="23"/>
          <w:szCs w:val="23"/>
          <w:lang w:val="ru-RU"/>
        </w:rPr>
        <w:t>МФК Москва</w:t>
      </w:r>
      <w:r w:rsidR="00162952" w:rsidRPr="009E2967">
        <w:rPr>
          <w:sz w:val="23"/>
          <w:szCs w:val="23"/>
          <w:lang w:val="ru-RU"/>
        </w:rPr>
        <w:t xml:space="preserve"> 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и (или) общей площади и назначения общего имущества </w:t>
      </w:r>
      <w:r w:rsidR="00725AFD" w:rsidRPr="009E2967">
        <w:rPr>
          <w:rFonts w:eastAsia="Cambria"/>
          <w:spacing w:val="0"/>
          <w:sz w:val="23"/>
          <w:szCs w:val="23"/>
          <w:lang w:val="ru-RU"/>
        </w:rPr>
        <w:t>Объекта</w:t>
      </w:r>
      <w:r w:rsidR="00073B7F" w:rsidRPr="009E2967">
        <w:rPr>
          <w:rFonts w:eastAsia="Cambria"/>
          <w:spacing w:val="0"/>
          <w:sz w:val="23"/>
          <w:szCs w:val="23"/>
          <w:lang w:val="ru-RU"/>
        </w:rPr>
        <w:t>, общей площади и назначения общего имущества</w:t>
      </w:r>
      <w:r w:rsidR="00162952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="000D62C5" w:rsidRPr="009E2967">
        <w:rPr>
          <w:rFonts w:eastAsia="Cambria"/>
          <w:spacing w:val="0"/>
          <w:sz w:val="23"/>
          <w:szCs w:val="23"/>
          <w:lang w:val="ru-RU"/>
        </w:rPr>
        <w:t>МФК Москва</w:t>
      </w:r>
      <w:r w:rsidR="00162952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Pr="009E2967">
        <w:rPr>
          <w:rFonts w:eastAsia="Cambria"/>
          <w:spacing w:val="0"/>
          <w:sz w:val="23"/>
          <w:szCs w:val="23"/>
          <w:lang w:val="ru-RU"/>
        </w:rPr>
        <w:t>не является основанием для изменения Цены договора и выполнения перерасчета.</w:t>
      </w:r>
    </w:p>
    <w:p w14:paraId="4408F04F" w14:textId="77777777" w:rsidR="003A7676" w:rsidRPr="009E2967" w:rsidRDefault="003A7676" w:rsidP="00F94F8F">
      <w:pPr>
        <w:pStyle w:val="a3"/>
        <w:ind w:left="0" w:right="111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25F7E2DD" w14:textId="77777777" w:rsidR="00F94F8F" w:rsidRPr="009E2967" w:rsidRDefault="00BC54E2" w:rsidP="00F94F8F">
      <w:pPr>
        <w:pStyle w:val="a3"/>
        <w:ind w:left="0" w:right="111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5</w:t>
      </w:r>
      <w:r w:rsidR="00F94F8F" w:rsidRPr="009E2967">
        <w:rPr>
          <w:rFonts w:ascii="Times New Roman" w:hAnsi="Times New Roman" w:cs="Times New Roman"/>
          <w:b/>
          <w:sz w:val="23"/>
          <w:szCs w:val="23"/>
          <w:lang w:val="ru-RU"/>
        </w:rPr>
        <w:t>. С</w:t>
      </w:r>
      <w:r w:rsidR="005651D3" w:rsidRPr="009E2967">
        <w:rPr>
          <w:rFonts w:ascii="Times New Roman" w:hAnsi="Times New Roman" w:cs="Times New Roman"/>
          <w:b/>
          <w:sz w:val="23"/>
          <w:szCs w:val="23"/>
          <w:lang w:val="ru-RU"/>
        </w:rPr>
        <w:t>РОК СТРОИТЕЛЬСТВА И ПОРЯДОК ПЕРЕДАЧИ</w:t>
      </w:r>
    </w:p>
    <w:p w14:paraId="31C6FBCC" w14:textId="77777777" w:rsidR="00F94F8F" w:rsidRPr="009E2967" w:rsidRDefault="00F94F8F" w:rsidP="00F94F8F">
      <w:pPr>
        <w:pStyle w:val="a3"/>
        <w:ind w:left="0" w:right="111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14:paraId="39B68DD6" w14:textId="29C7C2E6" w:rsidR="00CB2003" w:rsidRPr="009E2967" w:rsidRDefault="009624D7" w:rsidP="00BF53FE">
      <w:pPr>
        <w:ind w:right="-26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.1. </w:t>
      </w:r>
      <w:r w:rsidR="00907F0F" w:rsidRPr="009E2967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рок окончания </w:t>
      </w:r>
      <w:r w:rsidR="00073B7F" w:rsidRPr="009E2967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>еконструкции Объекта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и получения разрешения на ввод Объекта в эксплуатацию 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>–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>3 квартал 202</w:t>
      </w:r>
      <w:r w:rsidR="001C607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 xml:space="preserve"> года</w:t>
      </w:r>
      <w:r w:rsidR="00CB2003" w:rsidRPr="0033470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Объект мо</w:t>
      </w:r>
      <w:r w:rsidR="00073B7F" w:rsidRPr="009E2967">
        <w:rPr>
          <w:rFonts w:ascii="Times New Roman" w:hAnsi="Times New Roman" w:cs="Times New Roman"/>
          <w:sz w:val="23"/>
          <w:szCs w:val="23"/>
          <w:lang w:val="ru-RU"/>
        </w:rPr>
        <w:t>жет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быть введен в эксплуатацию досрочно. Датой ввода Объекта в эксплуатацию является дата выдачи уполномочен</w:t>
      </w:r>
      <w:r w:rsidR="00073B7F" w:rsidRPr="009E2967">
        <w:rPr>
          <w:rFonts w:ascii="Times New Roman" w:hAnsi="Times New Roman" w:cs="Times New Roman"/>
          <w:sz w:val="23"/>
          <w:szCs w:val="23"/>
          <w:lang w:val="ru-RU"/>
        </w:rPr>
        <w:t>ным органом разрешения на ввод О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>бъекта в эксплуатацию.</w:t>
      </w:r>
    </w:p>
    <w:p w14:paraId="6EC439CC" w14:textId="06F39869" w:rsidR="00F94F8F" w:rsidRPr="009E2967" w:rsidRDefault="009624D7" w:rsidP="0022702E">
      <w:pPr>
        <w:ind w:right="-26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>.2. Застройщик обязуется передать Квартиру Участнику долевого строительства в срок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не позднее 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>31.12.202</w:t>
      </w:r>
      <w:r w:rsidR="001C607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E24C7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>года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>. Допускается досрочное исполнение обязанности Застройщика по передаче Квартиры Участнику долевого строительства, п</w:t>
      </w:r>
      <w:r w:rsidR="00F94F8F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ри условии получения разрешения на ввод </w:t>
      </w:r>
      <w:r w:rsidR="00073B7F" w:rsidRPr="009E2967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CB2003" w:rsidRPr="009E2967">
        <w:rPr>
          <w:rFonts w:ascii="Times New Roman" w:hAnsi="Times New Roman" w:cs="Times New Roman"/>
          <w:sz w:val="23"/>
          <w:szCs w:val="23"/>
          <w:lang w:val="ru-RU"/>
        </w:rPr>
        <w:t>бъекта</w:t>
      </w:r>
      <w:r w:rsidR="00F94F8F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эксплуатацию.</w:t>
      </w:r>
    </w:p>
    <w:p w14:paraId="78EA46DC" w14:textId="7FBBA38F" w:rsidR="00F94F8F" w:rsidRPr="009E2967" w:rsidRDefault="009624D7" w:rsidP="00BF53FE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CB2003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3</w:t>
      </w:r>
      <w:r w:rsidR="00CB2003" w:rsidRPr="009E2967">
        <w:rPr>
          <w:rFonts w:eastAsia="Cambria"/>
          <w:spacing w:val="0"/>
          <w:sz w:val="23"/>
          <w:szCs w:val="23"/>
          <w:lang w:val="ru-RU"/>
        </w:rPr>
        <w:t xml:space="preserve">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Если Участник долевого строительства не исполнил финансовые обязательства перед Застройщиком полностью либо частично, Застройщ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ик вправе не передавать Квартиру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до момента полного исполнения Участником долевого строительства финансовых обязательств по настоящему договору, включая обязательства по доплате Цены Квартир согласно п. </w:t>
      </w:r>
      <w:r w:rsidRPr="009E2967">
        <w:rPr>
          <w:rFonts w:eastAsia="Cambria"/>
          <w:spacing w:val="0"/>
          <w:sz w:val="23"/>
          <w:szCs w:val="23"/>
          <w:lang w:val="ru-RU"/>
        </w:rPr>
        <w:t>4.1</w:t>
      </w:r>
      <w:r w:rsidR="00851AD8" w:rsidRPr="009E2967">
        <w:rPr>
          <w:rFonts w:eastAsia="Cambria"/>
          <w:spacing w:val="0"/>
          <w:sz w:val="23"/>
          <w:szCs w:val="23"/>
          <w:lang w:val="ru-RU"/>
        </w:rPr>
        <w:t>4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. настоящего</w:t>
      </w:r>
      <w:proofErr w:type="gramEnd"/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договора, а также обязательства по выплате неустоек (штрафов, пени). Данный период приостановки передачи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не засчитывается в период течения срока передачи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или в период просрочки передачи Квартир</w:t>
      </w:r>
      <w:r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Участнику долевого строительства.</w:t>
      </w:r>
    </w:p>
    <w:p w14:paraId="4EAD5A96" w14:textId="77777777" w:rsidR="00F94F8F" w:rsidRPr="009E2967" w:rsidRDefault="009624D7" w:rsidP="00BF53FE">
      <w:pPr>
        <w:pStyle w:val="5"/>
        <w:shd w:val="clear" w:color="auto" w:fill="auto"/>
        <w:tabs>
          <w:tab w:val="left" w:pos="1014"/>
        </w:tabs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 xml:space="preserve">.4.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Застройщик не менее чем за месяц до наступления срока передачи Квартир, указанного в п. </w:t>
      </w: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.2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договора, должен направить Участнику долевого строительства сообщение о завершении строительства </w:t>
      </w:r>
      <w:r w:rsidRPr="009E2967">
        <w:rPr>
          <w:sz w:val="23"/>
          <w:szCs w:val="23"/>
          <w:lang w:val="ru-RU"/>
        </w:rPr>
        <w:t>либо Объекта</w:t>
      </w:r>
      <w:r w:rsidR="007A47F5" w:rsidRPr="009E2967">
        <w:rPr>
          <w:sz w:val="23"/>
          <w:szCs w:val="23"/>
          <w:lang w:val="ru-RU"/>
        </w:rPr>
        <w:t xml:space="preserve">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и о готовности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к передаче, а также предупредить Участника долевого строительства о необходимости принятия Квартир</w:t>
      </w:r>
      <w:r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и последствиях бездействия Участника долевого строительства. Данное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6B78FF49" w14:textId="77777777" w:rsidR="00F94F8F" w:rsidRPr="009E2967" w:rsidRDefault="009624D7" w:rsidP="00BF53FE">
      <w:pPr>
        <w:pStyle w:val="5"/>
        <w:shd w:val="clear" w:color="auto" w:fill="auto"/>
        <w:tabs>
          <w:tab w:val="left" w:pos="1227"/>
        </w:tabs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 xml:space="preserve">.5.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Участник долевого строи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тельства обязан принять Квартиру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в сроки, указанные в п. </w:t>
      </w:r>
      <w:r w:rsidRPr="009E2967">
        <w:rPr>
          <w:rFonts w:eastAsia="Cambria"/>
          <w:spacing w:val="0"/>
          <w:sz w:val="23"/>
          <w:szCs w:val="23"/>
          <w:lang w:val="ru-RU"/>
        </w:rPr>
        <w:t>5.2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</w:t>
      </w:r>
      <w:proofErr w:type="gramEnd"/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договора.</w:t>
      </w:r>
    </w:p>
    <w:p w14:paraId="1BE688B6" w14:textId="77777777" w:rsidR="00F94F8F" w:rsidRPr="009E2967" w:rsidRDefault="00F94F8F" w:rsidP="00BF53FE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Участник долевого строительства с момента получения сообщения Застройщика о завершении строительства и готовности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к передаче (либо с момента, когда такое сообщение считается полученным в соответствии с настоящим договором) обязан:</w:t>
      </w:r>
    </w:p>
    <w:p w14:paraId="761764E3" w14:textId="77777777" w:rsidR="00F94F8F" w:rsidRPr="009E2967" w:rsidRDefault="00F94F8F" w:rsidP="00BF53FE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- в течение 7 (семи) рабочих дней (если иной срок не указан в сообщении) приступить к принятию К</w:t>
      </w:r>
      <w:r w:rsidR="00DF3E09" w:rsidRPr="009E2967">
        <w:rPr>
          <w:rFonts w:eastAsia="Cambria"/>
          <w:spacing w:val="0"/>
          <w:sz w:val="23"/>
          <w:szCs w:val="23"/>
          <w:lang w:val="ru-RU"/>
        </w:rPr>
        <w:t>вартиры</w:t>
      </w:r>
      <w:r w:rsidRPr="009E2967">
        <w:rPr>
          <w:rFonts w:eastAsia="Cambria"/>
          <w:spacing w:val="0"/>
          <w:sz w:val="23"/>
          <w:szCs w:val="23"/>
          <w:lang w:val="ru-RU"/>
        </w:rPr>
        <w:t>;</w:t>
      </w:r>
    </w:p>
    <w:p w14:paraId="7A865032" w14:textId="77777777" w:rsidR="00F94F8F" w:rsidRPr="009E2967" w:rsidRDefault="00F94F8F" w:rsidP="00BF53FE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в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течение 21 (двадцати одного) календарного дня (если иной срок не указан в сообщении) принять Квартир</w:t>
      </w:r>
      <w:r w:rsidR="009624D7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у Застройщика либо предоставить мотивированный письменный отказ в принятии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, при наличии условий, указанных в п. </w:t>
      </w:r>
      <w:r w:rsidR="009624D7"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9624D7"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.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Договора.</w:t>
      </w:r>
    </w:p>
    <w:p w14:paraId="0DBF988F" w14:textId="77777777" w:rsidR="008A4274" w:rsidRPr="001F0EFD" w:rsidRDefault="009624D7" w:rsidP="008A4274">
      <w:pPr>
        <w:pStyle w:val="a4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1F0EFD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267DD5" w:rsidRPr="001F0EFD">
        <w:rPr>
          <w:rFonts w:ascii="Times New Roman" w:hAnsi="Times New Roman" w:cs="Times New Roman"/>
          <w:sz w:val="23"/>
          <w:szCs w:val="23"/>
          <w:lang w:val="ru-RU"/>
        </w:rPr>
        <w:t xml:space="preserve">.6. </w:t>
      </w:r>
      <w:r w:rsidR="00F94F8F" w:rsidRPr="001F0EFD">
        <w:rPr>
          <w:rFonts w:ascii="Times New Roman" w:hAnsi="Times New Roman" w:cs="Times New Roman"/>
          <w:sz w:val="23"/>
          <w:szCs w:val="23"/>
          <w:lang w:val="ru-RU"/>
        </w:rPr>
        <w:t>Квартир</w:t>
      </w:r>
      <w:r w:rsidR="005D1AA8" w:rsidRPr="001F0EFD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94F8F" w:rsidRPr="001F0EFD">
        <w:rPr>
          <w:rFonts w:ascii="Times New Roman" w:hAnsi="Times New Roman" w:cs="Times New Roman"/>
          <w:sz w:val="23"/>
          <w:szCs w:val="23"/>
          <w:lang w:val="ru-RU"/>
        </w:rPr>
        <w:t xml:space="preserve"> переда</w:t>
      </w:r>
      <w:r w:rsidR="005D1AA8" w:rsidRPr="001F0EFD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F94F8F" w:rsidRPr="001F0EFD">
        <w:rPr>
          <w:rFonts w:ascii="Times New Roman" w:hAnsi="Times New Roman" w:cs="Times New Roman"/>
          <w:sz w:val="23"/>
          <w:szCs w:val="23"/>
          <w:lang w:val="ru-RU"/>
        </w:rPr>
        <w:t>тся Участнику долевого строительства по Акту приема-передачи, который подписывается Сторонами либо их уполномоченными представителями в момент передачи Квартир</w:t>
      </w:r>
      <w:r w:rsidR="00267DD5" w:rsidRPr="001F0EFD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F94F8F" w:rsidRPr="001F0EFD">
        <w:rPr>
          <w:rFonts w:ascii="Times New Roman" w:hAnsi="Times New Roman" w:cs="Times New Roman"/>
          <w:sz w:val="23"/>
          <w:szCs w:val="23"/>
          <w:lang w:val="ru-RU"/>
        </w:rPr>
        <w:t xml:space="preserve"> от Застройщика Участнику долевого строительства.</w:t>
      </w:r>
      <w:r w:rsidR="008A4274" w:rsidRPr="001F0EFD">
        <w:rPr>
          <w:rFonts w:ascii="Times New Roman" w:hAnsi="Times New Roman" w:cs="Times New Roman"/>
          <w:sz w:val="23"/>
          <w:szCs w:val="23"/>
          <w:lang w:val="ru-RU"/>
        </w:rPr>
        <w:t xml:space="preserve"> С момента подписания акта приема-передачи квартиры к Участнику долевого строительства переходит риск случайной гибели и случайного повреждения объекта долевого строительства.</w:t>
      </w:r>
    </w:p>
    <w:p w14:paraId="30E3DBAE" w14:textId="77777777" w:rsidR="00F94F8F" w:rsidRPr="009E2967" w:rsidRDefault="009624D7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.7.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Участник долевого строительства вправе отказаться от принятия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до момента устранения Застройщиком недостатков только в случае одновременного наличия двух обстоятельств:</w:t>
      </w:r>
    </w:p>
    <w:p w14:paraId="306F78E7" w14:textId="77777777" w:rsidR="00F94F8F" w:rsidRPr="009E2967" w:rsidRDefault="009624D7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 xml:space="preserve">.7.1.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Качество Квартир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не соответствует условиям настоящего договора или требованиям технических регламентов, или проектной документации, или градостроительным регламентам и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lastRenderedPageBreak/>
        <w:t xml:space="preserve">обязательным требованиям (пункт 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7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.1 настоящего договора);</w:t>
      </w:r>
    </w:p>
    <w:p w14:paraId="3F7E15D4" w14:textId="77777777" w:rsidR="00F94F8F" w:rsidRPr="009E2967" w:rsidRDefault="009624D7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.7.2.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Квартир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а построена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Застройщиком с такими отступлениями от условий настоящего договора и с таким нарушением перечисленных в п. 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7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 обязательных требований, что это привело к ухудшению качества Квартир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по сравнению с качеством, предусмотренным 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 xml:space="preserve">настоящим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договором, или с иными недостатками, которые делают 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ее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непригодн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ой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для предусмотренного настоящим договором использования.</w:t>
      </w:r>
    </w:p>
    <w:p w14:paraId="63182CAC" w14:textId="77777777" w:rsidR="00F94F8F" w:rsidRPr="009E2967" w:rsidRDefault="00F94F8F" w:rsidP="00BF53FE">
      <w:pPr>
        <w:pStyle w:val="5"/>
        <w:shd w:val="clear" w:color="auto" w:fill="auto"/>
        <w:spacing w:before="0" w:line="240" w:lineRule="auto"/>
        <w:ind w:left="20"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Во всех остальных случая Участник долевого строительства обязан п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ринять у Застройщика Квартиру</w:t>
      </w:r>
      <w:r w:rsidRPr="009E2967">
        <w:rPr>
          <w:rFonts w:eastAsia="Cambria"/>
          <w:spacing w:val="0"/>
          <w:sz w:val="23"/>
          <w:szCs w:val="23"/>
          <w:lang w:val="ru-RU"/>
        </w:rPr>
        <w:t>. Приемка Квартир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не лишает Участника долевого строительства права указать в ак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те приема-передачи, что Квартира принимае</w:t>
      </w:r>
      <w:r w:rsidRPr="009E2967">
        <w:rPr>
          <w:rFonts w:eastAsia="Cambria"/>
          <w:spacing w:val="0"/>
          <w:sz w:val="23"/>
          <w:szCs w:val="23"/>
          <w:lang w:val="ru-RU"/>
        </w:rPr>
        <w:t>тся им с недостатками, указанными в дефектной ведомости.</w:t>
      </w:r>
    </w:p>
    <w:p w14:paraId="2FFE7AD1" w14:textId="2C6B56B4" w:rsidR="00F94F8F" w:rsidRPr="009E2967" w:rsidRDefault="009624D7" w:rsidP="00DA6BFB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.8.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В случаях, когда отказ от приемки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обоснован имеющимися в действительности недостатками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и такие недостатки являются основанием для отказа в принятии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в соответствии с законодательством РФ об участии в долевом строительстве (пункт </w:t>
      </w:r>
      <w:r w:rsidR="005D1AA8"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7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договора), а также в случае приемки Участником долевого строительства Квартиры с недостатками, Застройщик обязуется устранить выявленные недостатки в течение 30 (тридцати) календарных дней с момента получения отказа от приемки Квартир</w:t>
      </w:r>
      <w:r w:rsidR="00065350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ввиду наличия недостатков или с момента подписания акта приема-передачи с недостатками, если иной срок не согласован Сторонами настоящего договора</w:t>
      </w:r>
      <w:r w:rsidR="00DA6BFB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исходя из природы недостатков. Если для устранения недостатков требуется определенный температурный режим, или какие-либо иные условия, достижение которых возможно только в определенный сезон, указанный в настоящем пункте 30-дневный срок для устранения недостатков начинает течь с начала соответствующего сезона, либо с момента, когда установится необходимый температурный режим.</w:t>
      </w:r>
    </w:p>
    <w:p w14:paraId="50BA5EF8" w14:textId="77777777" w:rsidR="00F94F8F" w:rsidRPr="009E2967" w:rsidRDefault="009624D7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 xml:space="preserve">.9.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Вместо устранения недостатков Квартир</w:t>
      </w:r>
      <w:r w:rsidR="00267DD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Застройщиком Стороны вправе согласовать уменьшение цены договора либо возмещение Застройщиком расходов Участника долевого строительства на устранение недостатков.</w:t>
      </w:r>
    </w:p>
    <w:p w14:paraId="18DA2F08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.10.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После уведомления Застройщиком Участника долевого строительства об устранении недостатков последний обязан приступить к приемке и принять Квартиры по акту приема-передачи либо принять устра</w:t>
      </w:r>
      <w:r w:rsidR="00065350" w:rsidRPr="009E2967">
        <w:rPr>
          <w:rFonts w:eastAsia="Cambria"/>
          <w:spacing w:val="0"/>
          <w:sz w:val="23"/>
          <w:szCs w:val="23"/>
          <w:lang w:val="ru-RU"/>
        </w:rPr>
        <w:t>нение недостатков, если Квартира ранее уже принята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по акту с недостатками, в течение 5 (пяти) рабочих дней с момента получения сообщения от Застройщика об устранении недостатков, если иной срок не указан в сообщении Застройщика об устранении недостатков.</w:t>
      </w:r>
    </w:p>
    <w:p w14:paraId="054AFEB5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.11.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Уклонением Участника долевого строительства от принятия Квартир</w:t>
      </w:r>
      <w:r w:rsidR="00065350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признаются следующие случаи:</w:t>
      </w:r>
    </w:p>
    <w:p w14:paraId="291A0D18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.11.1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неявка Участника долевого строительства для приемки Квартир в течение 20 дней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:</w:t>
      </w:r>
    </w:p>
    <w:p w14:paraId="6775130E" w14:textId="77777777" w:rsidR="00F94F8F" w:rsidRPr="009E2967" w:rsidRDefault="00F94F8F" w:rsidP="00BF53FE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с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момента, когда Участником долевого строительства получено сообщение Застройщика о готовности Квартир</w:t>
      </w:r>
      <w:r w:rsidR="00065350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к передаче (с момента, когда такое сообщение считается полученным в соответствии с настоящим договором), если срок, начиная с которого Участник долевого строительства должен приступить к приемке Квартир, не указан в сообщении Застройщика о готовности Квартир к передаче;</w:t>
      </w:r>
    </w:p>
    <w:p w14:paraId="1168E8EA" w14:textId="77777777" w:rsidR="00F94F8F" w:rsidRPr="009E2967" w:rsidRDefault="00F94F8F" w:rsidP="00BF53FE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с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момента, когда Участник долевого строительства должен был приступить к приемке Квартир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согласно сообщению Застройщика, если срок, начиная с которого Участник долевого строительства должен приступить к приемке, был указан в сообщении Застройщика;</w:t>
      </w:r>
    </w:p>
    <w:p w14:paraId="00BC10E9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left="20"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.11.2</w:t>
      </w:r>
      <w:proofErr w:type="gramStart"/>
      <w:r w:rsidR="002E137A" w:rsidRPr="009E2967">
        <w:rPr>
          <w:rFonts w:eastAsia="Cambria"/>
          <w:spacing w:val="0"/>
          <w:sz w:val="23"/>
          <w:szCs w:val="23"/>
          <w:lang w:val="ru-RU"/>
        </w:rPr>
        <w:t xml:space="preserve">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уклонение</w:t>
      </w:r>
      <w:proofErr w:type="gramEnd"/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Участника долевого строительства от получения сообщения о готовности Квартир к передаче, включая случаи неполучения письма по причине «истечение срока хранения», «отказ адресата от получения»;</w:t>
      </w:r>
    </w:p>
    <w:p w14:paraId="49E15B17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.11.3</w:t>
      </w:r>
      <w:proofErr w:type="gramStart"/>
      <w:r w:rsidR="002E137A" w:rsidRPr="009E2967">
        <w:rPr>
          <w:rFonts w:eastAsia="Cambria"/>
          <w:spacing w:val="0"/>
          <w:sz w:val="23"/>
          <w:szCs w:val="23"/>
          <w:lang w:val="ru-RU"/>
        </w:rPr>
        <w:t xml:space="preserve">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отказ</w:t>
      </w:r>
      <w:proofErr w:type="gramEnd"/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от подписания акта приема-передачи при отсутствии оснований, указанных в п. </w:t>
      </w:r>
      <w:r w:rsidR="00065350"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2E137A" w:rsidRPr="009E2967">
        <w:rPr>
          <w:rFonts w:eastAsia="Cambria"/>
          <w:spacing w:val="0"/>
          <w:sz w:val="23"/>
          <w:szCs w:val="23"/>
          <w:lang w:val="ru-RU"/>
        </w:rPr>
        <w:t>7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договора.</w:t>
      </w:r>
    </w:p>
    <w:p w14:paraId="65704DC8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A44A43" w:rsidRPr="009E2967">
        <w:rPr>
          <w:rFonts w:eastAsia="Cambria"/>
          <w:spacing w:val="0"/>
          <w:sz w:val="23"/>
          <w:szCs w:val="23"/>
          <w:lang w:val="ru-RU"/>
        </w:rPr>
        <w:t>.12</w:t>
      </w:r>
      <w:proofErr w:type="gramStart"/>
      <w:r w:rsidR="00A44A43" w:rsidRPr="009E2967">
        <w:rPr>
          <w:rFonts w:eastAsia="Cambria"/>
          <w:spacing w:val="0"/>
          <w:sz w:val="23"/>
          <w:szCs w:val="23"/>
          <w:lang w:val="ru-RU"/>
        </w:rPr>
        <w:t xml:space="preserve">. </w:t>
      </w:r>
      <w:r w:rsidR="00065350" w:rsidRPr="009E2967">
        <w:rPr>
          <w:rFonts w:eastAsia="Cambria"/>
          <w:spacing w:val="0"/>
          <w:sz w:val="23"/>
          <w:szCs w:val="23"/>
          <w:lang w:val="ru-RU"/>
        </w:rPr>
        <w:t>п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ри</w:t>
      </w:r>
      <w:proofErr w:type="gramEnd"/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уклонении Участника долевого строительства от принятия Квартиры Застройщик имеет право составить односторонний акт о передаче Квартиры Участнику долевого строительства.</w:t>
      </w:r>
    </w:p>
    <w:p w14:paraId="2064E174" w14:textId="77777777" w:rsidR="00F94F8F" w:rsidRPr="009E2967" w:rsidRDefault="00F94F8F" w:rsidP="00BF53FE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При этом со дня составления указанного акта о передаче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наступают следующие правовые последствия:</w:t>
      </w:r>
    </w:p>
    <w:p w14:paraId="5929D2EA" w14:textId="77777777" w:rsidR="00F94F8F" w:rsidRPr="009E2967" w:rsidRDefault="00E96C75" w:rsidP="00BF53FE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Квартира признае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тся переданн</w:t>
      </w:r>
      <w:r w:rsidRPr="009E2967">
        <w:rPr>
          <w:rFonts w:eastAsia="Cambria"/>
          <w:spacing w:val="0"/>
          <w:sz w:val="23"/>
          <w:szCs w:val="23"/>
          <w:lang w:val="ru-RU"/>
        </w:rPr>
        <w:t>ой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Участнику долевого строительства в надлежащем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lastRenderedPageBreak/>
        <w:t>техническом состоянии, с соблюдением требований к ее качеству;</w:t>
      </w:r>
    </w:p>
    <w:p w14:paraId="348D488E" w14:textId="77777777" w:rsidR="00F94F8F" w:rsidRPr="009E2967" w:rsidRDefault="00F94F8F" w:rsidP="00BF53FE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риск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случайной гибели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признается перешедшим к Участнику долевого строительства;</w:t>
      </w:r>
    </w:p>
    <w:p w14:paraId="2B25387E" w14:textId="77777777" w:rsidR="00F94F8F" w:rsidRPr="009E2967" w:rsidRDefault="00F94F8F" w:rsidP="00BF53FE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у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Участника долевого строительства возникает обязанность нести расходы по содержанию и эксплуатации Квартир, а также расходы на содержание и эксплуатацию общего имущества 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Объекта</w:t>
      </w:r>
      <w:r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4DF5097F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 xml:space="preserve">.13.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Право собственности Участника долевого строительства на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оформляется Участником долевого строительства самостоятельно и за его счет после ввода в эксплуатацию </w:t>
      </w:r>
      <w:r w:rsidR="00065350" w:rsidRPr="009E2967">
        <w:rPr>
          <w:sz w:val="23"/>
          <w:szCs w:val="23"/>
          <w:lang w:val="ru-RU"/>
        </w:rPr>
        <w:t>Объекта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и приемки Участником долевого строительства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по акту приема-передачи от Застройщика.</w:t>
      </w:r>
    </w:p>
    <w:p w14:paraId="4C7A312A" w14:textId="77777777" w:rsidR="00F94F8F" w:rsidRPr="009E2967" w:rsidRDefault="00F94F8F" w:rsidP="00BF53FE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Право собственности на Квартиры возникает у Участника долевого строительства с момента государственной регистрации указанного права в установленном законом порядке.</w:t>
      </w:r>
    </w:p>
    <w:p w14:paraId="06BD04E8" w14:textId="77777777" w:rsidR="00F94F8F" w:rsidRPr="009E2967" w:rsidRDefault="005D1AA8" w:rsidP="00BF53FE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5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 xml:space="preserve">.14. 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В соответствии с действующим законодательством РФ вместе с правом собственности на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 xml:space="preserve"> Участник долевого строительства приобретает соответствующую долю в праве общей долевой собственности на общее имущество собственников помещений </w:t>
      </w:r>
      <w:r w:rsidR="00BF53FE" w:rsidRPr="009E2967">
        <w:rPr>
          <w:sz w:val="23"/>
          <w:szCs w:val="23"/>
          <w:lang w:val="ru-RU"/>
        </w:rPr>
        <w:t>Объекта</w:t>
      </w:r>
      <w:r w:rsidR="00F94F8F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1C71FA4C" w14:textId="26C70298" w:rsidR="00F94F8F" w:rsidRPr="009E2967" w:rsidRDefault="00F94F8F" w:rsidP="00DA6BFB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К общему имуществу относятся: помещения в 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>Объекте</w:t>
      </w:r>
      <w:r w:rsidRPr="009E2967">
        <w:rPr>
          <w:rFonts w:eastAsia="Cambria"/>
          <w:spacing w:val="0"/>
          <w:sz w:val="23"/>
          <w:szCs w:val="23"/>
          <w:lang w:val="ru-RU"/>
        </w:rPr>
        <w:t>, не являющиеся частями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и предназначенные для обслуживания более одного помещения в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Объекте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, в том числе межквартирные лестничные площадки, лестницы, лифты и лифтовые шахты,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Объекте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>,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оборудование (технические подвалы); иные помещения в 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 xml:space="preserve">Объекте,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МФК Москва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не принадлежащие отдельным собственникам; </w:t>
      </w:r>
      <w:r w:rsidR="00DA6BFB" w:rsidRPr="009E2967">
        <w:rPr>
          <w:rFonts w:eastAsia="Cambria"/>
          <w:spacing w:val="0"/>
          <w:sz w:val="23"/>
          <w:szCs w:val="23"/>
          <w:lang w:val="ru-RU"/>
        </w:rPr>
        <w:t xml:space="preserve">кровля </w:t>
      </w:r>
      <w:r w:rsidR="00CE5AC8" w:rsidRPr="009E2967">
        <w:rPr>
          <w:rFonts w:eastAsia="Cambria"/>
          <w:spacing w:val="0"/>
          <w:sz w:val="23"/>
          <w:szCs w:val="23"/>
          <w:lang w:val="ru-RU"/>
        </w:rPr>
        <w:t>(за исключением эксплуатиру</w:t>
      </w:r>
      <w:r w:rsidR="004736DE" w:rsidRPr="009E2967">
        <w:rPr>
          <w:rFonts w:eastAsia="Cambria"/>
          <w:spacing w:val="0"/>
          <w:sz w:val="23"/>
          <w:szCs w:val="23"/>
          <w:lang w:val="ru-RU"/>
        </w:rPr>
        <w:t xml:space="preserve">емых участков </w:t>
      </w:r>
      <w:r w:rsidR="00CE5AC8" w:rsidRPr="009E2967">
        <w:rPr>
          <w:rFonts w:eastAsia="Cambria"/>
          <w:spacing w:val="0"/>
          <w:sz w:val="23"/>
          <w:szCs w:val="23"/>
          <w:lang w:val="ru-RU"/>
        </w:rPr>
        <w:t>кровли</w:t>
      </w:r>
      <w:r w:rsidR="004736DE" w:rsidRPr="009E2967">
        <w:rPr>
          <w:rFonts w:eastAsia="Cambria"/>
          <w:spacing w:val="0"/>
          <w:sz w:val="23"/>
          <w:szCs w:val="23"/>
          <w:lang w:val="ru-RU"/>
        </w:rPr>
        <w:t xml:space="preserve"> - террас</w:t>
      </w:r>
      <w:r w:rsidR="00CE5AC8" w:rsidRPr="009E2967">
        <w:rPr>
          <w:rFonts w:eastAsia="Cambria"/>
          <w:spacing w:val="0"/>
          <w:sz w:val="23"/>
          <w:szCs w:val="23"/>
          <w:lang w:val="ru-RU"/>
        </w:rPr>
        <w:t>)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, ограждающие 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>несущие и ненесущие конструкции</w:t>
      </w:r>
      <w:r w:rsidRPr="009E2967">
        <w:rPr>
          <w:rFonts w:eastAsia="Cambria"/>
          <w:spacing w:val="0"/>
          <w:sz w:val="23"/>
          <w:szCs w:val="23"/>
          <w:lang w:val="ru-RU"/>
        </w:rPr>
        <w:t>, механическое, электрическое, санитарно-техническое и иное оборудование, находящееся за пределами или внутри Квартир</w:t>
      </w:r>
      <w:r w:rsidR="00E96C7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и обслуживающее более одного помещения;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З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емельный участок, на котором расположен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МФК Москва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с элементами озеленения и благоустройства и иные, предназначенные для обслуживания, эксплуатации и благоустройства 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>Объекта,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 xml:space="preserve"> МФК Москва</w:t>
      </w:r>
      <w:r w:rsidR="00CE5AC8" w:rsidRPr="009E2967">
        <w:rPr>
          <w:rFonts w:eastAsia="Cambria"/>
          <w:spacing w:val="0"/>
          <w:sz w:val="23"/>
          <w:szCs w:val="23"/>
          <w:lang w:val="ru-RU"/>
        </w:rPr>
        <w:t>,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 xml:space="preserve"> объекты, расположенные на З</w:t>
      </w:r>
      <w:r w:rsidRPr="009E2967">
        <w:rPr>
          <w:rFonts w:eastAsia="Cambria"/>
          <w:spacing w:val="0"/>
          <w:sz w:val="23"/>
          <w:szCs w:val="23"/>
          <w:lang w:val="ru-RU"/>
        </w:rPr>
        <w:t>емельном участке.</w:t>
      </w:r>
    </w:p>
    <w:p w14:paraId="5B9BEA0F" w14:textId="1167FD6C" w:rsidR="00F94F8F" w:rsidRPr="009E2967" w:rsidRDefault="00F94F8F" w:rsidP="00BF53FE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Доля Участника долевого строительства в праве общей долевой собственности на общее имущество собственников помещений 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>в Объекте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,</w:t>
      </w:r>
      <w:r w:rsidR="00DA6BFB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МФК Москва</w:t>
      </w:r>
      <w:r w:rsidR="00DA6BFB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Pr="009E2967">
        <w:rPr>
          <w:rFonts w:eastAsia="Cambria"/>
          <w:spacing w:val="0"/>
          <w:sz w:val="23"/>
          <w:szCs w:val="23"/>
          <w:lang w:val="ru-RU"/>
        </w:rPr>
        <w:t>пропорциональна общей площади Квартир</w:t>
      </w:r>
      <w:r w:rsidR="00CE5AC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>, принадлежащ</w:t>
      </w:r>
      <w:r w:rsidR="00CE5AC8" w:rsidRPr="009E2967">
        <w:rPr>
          <w:rFonts w:eastAsia="Cambria"/>
          <w:spacing w:val="0"/>
          <w:sz w:val="23"/>
          <w:szCs w:val="23"/>
          <w:lang w:val="ru-RU"/>
        </w:rPr>
        <w:t>ей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Участнику долевого строительства.</w:t>
      </w:r>
    </w:p>
    <w:p w14:paraId="076F20FD" w14:textId="77777777" w:rsidR="00F94F8F" w:rsidRPr="009E2967" w:rsidRDefault="00F94F8F" w:rsidP="00BF53FE">
      <w:pPr>
        <w:pStyle w:val="5"/>
        <w:shd w:val="clear" w:color="auto" w:fill="auto"/>
        <w:spacing w:before="0" w:line="240" w:lineRule="auto"/>
        <w:ind w:left="20"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Участник долевого строительства не вправе претендовать на нежилые помещения в </w:t>
      </w:r>
      <w:r w:rsidR="00575D25" w:rsidRPr="009E2967">
        <w:rPr>
          <w:rFonts w:eastAsia="Cambria"/>
          <w:spacing w:val="0"/>
          <w:sz w:val="23"/>
          <w:szCs w:val="23"/>
          <w:lang w:val="ru-RU"/>
        </w:rPr>
        <w:t>Объекте</w:t>
      </w:r>
      <w:r w:rsidRPr="009E2967">
        <w:rPr>
          <w:rFonts w:eastAsia="Cambria"/>
          <w:spacing w:val="0"/>
          <w:sz w:val="23"/>
          <w:szCs w:val="23"/>
          <w:lang w:val="ru-RU"/>
        </w:rPr>
        <w:t>, которые являются самостоятельными объектами финансирования и не относятся в соответствии с настоящим пунктом договора и действующим законодательством РФ к общему имуществу собственников помещений в</w:t>
      </w:r>
      <w:r w:rsidR="00BF53FE" w:rsidRPr="009E2967">
        <w:rPr>
          <w:rFonts w:eastAsia="Cambria"/>
          <w:spacing w:val="0"/>
          <w:sz w:val="23"/>
          <w:szCs w:val="23"/>
          <w:lang w:val="ru-RU"/>
        </w:rPr>
        <w:t xml:space="preserve"> Объекте</w:t>
      </w:r>
      <w:r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3E540BAB" w14:textId="2FF0615F" w:rsidR="00AA1BC7" w:rsidRPr="009E2967" w:rsidRDefault="005D1AA8" w:rsidP="00BF53FE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AA1BC7" w:rsidRPr="009E2967">
        <w:rPr>
          <w:rFonts w:ascii="Times New Roman" w:hAnsi="Times New Roman" w:cs="Times New Roman"/>
          <w:sz w:val="23"/>
          <w:szCs w:val="23"/>
          <w:lang w:val="ru-RU"/>
        </w:rPr>
        <w:t>.1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AA1BC7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В случае, если </w:t>
      </w:r>
      <w:r w:rsidR="00575D25" w:rsidRPr="009E2967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="00942406" w:rsidRPr="009E2967">
        <w:rPr>
          <w:rFonts w:ascii="Times New Roman" w:hAnsi="Times New Roman" w:cs="Times New Roman"/>
          <w:sz w:val="23"/>
          <w:szCs w:val="23"/>
          <w:lang w:val="ru-RU"/>
        </w:rPr>
        <w:t>еконструкция</w:t>
      </w:r>
      <w:r w:rsidR="00717E20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F53F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Объекта </w:t>
      </w:r>
      <w:r w:rsidR="00942406" w:rsidRPr="009E2967">
        <w:rPr>
          <w:rFonts w:ascii="Times New Roman" w:hAnsi="Times New Roman" w:cs="Times New Roman"/>
          <w:sz w:val="23"/>
          <w:szCs w:val="23"/>
          <w:lang w:val="ru-RU"/>
        </w:rPr>
        <w:t>не может быть завершена</w:t>
      </w:r>
      <w:r w:rsidR="00AA1BC7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предусмотренный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(в случае, если изменение срока завершения строительства повлечет изменение срока передачи Квартиры).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39506375" w14:textId="77777777" w:rsidR="00AA1BC7" w:rsidRPr="009E2967" w:rsidRDefault="00AA1BC7" w:rsidP="00BF53FE">
      <w:pPr>
        <w:ind w:right="81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Участник долевого строительства обязан в 10-дневный срок с момента получения указанного предложения рассмотреть его и направить в адрес Застройщика письменный ответ (заказным письмом с описью вложения и уведомлением о вручении, либо сдать его Застройщику под расписку).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Застройщик считает, что согласие на предложение со стороны Участника долевого строительства получено. </w:t>
      </w:r>
    </w:p>
    <w:p w14:paraId="5C044C27" w14:textId="77777777" w:rsidR="00F94F8F" w:rsidRPr="009E2967" w:rsidRDefault="00F94F8F" w:rsidP="00CE5AC8">
      <w:pPr>
        <w:pStyle w:val="5"/>
        <w:shd w:val="clear" w:color="auto" w:fill="auto"/>
        <w:spacing w:before="0" w:line="254" w:lineRule="exact"/>
        <w:ind w:left="560" w:right="40" w:firstLine="851"/>
        <w:rPr>
          <w:rFonts w:eastAsia="Cambria"/>
          <w:spacing w:val="0"/>
          <w:sz w:val="23"/>
          <w:szCs w:val="23"/>
          <w:lang w:val="ru-RU"/>
        </w:rPr>
      </w:pPr>
    </w:p>
    <w:p w14:paraId="2BEA6D67" w14:textId="77777777" w:rsidR="00C72C41" w:rsidRPr="009E2967" w:rsidRDefault="00BC54E2" w:rsidP="00C72C41">
      <w:pPr>
        <w:pStyle w:val="1"/>
        <w:tabs>
          <w:tab w:val="left" w:pos="4026"/>
        </w:tabs>
        <w:spacing w:line="229" w:lineRule="exact"/>
        <w:ind w:left="851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.П</w:t>
      </w:r>
      <w:r w:rsidR="00810623" w:rsidRPr="009E2967">
        <w:rPr>
          <w:rFonts w:ascii="Times New Roman" w:hAnsi="Times New Roman" w:cs="Times New Roman"/>
          <w:sz w:val="23"/>
          <w:szCs w:val="23"/>
          <w:lang w:val="ru-RU"/>
        </w:rPr>
        <w:t>РАВА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10623" w:rsidRPr="009E2967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10623" w:rsidRPr="009E2967">
        <w:rPr>
          <w:rFonts w:ascii="Times New Roman" w:hAnsi="Times New Roman" w:cs="Times New Roman"/>
          <w:sz w:val="23"/>
          <w:szCs w:val="23"/>
          <w:lang w:val="ru-RU"/>
        </w:rPr>
        <w:t>ОБЯЗАННОСТИ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10623" w:rsidRPr="009E2967">
        <w:rPr>
          <w:rFonts w:ascii="Times New Roman" w:hAnsi="Times New Roman" w:cs="Times New Roman"/>
          <w:sz w:val="23"/>
          <w:szCs w:val="23"/>
          <w:lang w:val="ru-RU"/>
        </w:rPr>
        <w:t>ЗАСТРОЙЩИКА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B73DE36" w14:textId="77777777" w:rsidR="00AA1BC7" w:rsidRPr="009E2967" w:rsidRDefault="00AA1BC7" w:rsidP="00C72C41">
      <w:pPr>
        <w:pStyle w:val="1"/>
        <w:tabs>
          <w:tab w:val="left" w:pos="4026"/>
        </w:tabs>
        <w:spacing w:line="229" w:lineRule="exact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</w:p>
    <w:p w14:paraId="072096A3" w14:textId="77777777" w:rsidR="00C72C41" w:rsidRPr="009E2967" w:rsidRDefault="005644C9" w:rsidP="004352FC">
      <w:pPr>
        <w:pStyle w:val="1"/>
        <w:tabs>
          <w:tab w:val="left" w:pos="4026"/>
        </w:tabs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AA1BC7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.1.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Застройщик обязан:</w:t>
      </w:r>
    </w:p>
    <w:p w14:paraId="083F969A" w14:textId="77777777" w:rsidR="00AA1BC7" w:rsidRPr="009E2967" w:rsidRDefault="005644C9" w:rsidP="004352FC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lastRenderedPageBreak/>
        <w:t>6</w:t>
      </w:r>
      <w:r w:rsidR="00AA1BC7" w:rsidRPr="009E2967">
        <w:rPr>
          <w:rFonts w:eastAsia="Cambria"/>
          <w:spacing w:val="0"/>
          <w:sz w:val="23"/>
          <w:szCs w:val="23"/>
          <w:lang w:val="ru-RU"/>
        </w:rPr>
        <w:t>.1.1. В течение 5 (пяти) рабочих дней со дня подписания настоящего договора совместно с Участником долевого строительства обратиться в орган, осуществляющий государственную регистрацию прав на недвижимое имущество и сделок с ним с заявлением о проведении государственной регистрации настоящего договора, представив при этом все необходимые документы.</w:t>
      </w:r>
    </w:p>
    <w:p w14:paraId="0A814BF2" w14:textId="77777777" w:rsidR="00AA1BC7" w:rsidRPr="009E2967" w:rsidRDefault="005644C9" w:rsidP="004352FC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AA1BC7" w:rsidRPr="009E2967">
        <w:rPr>
          <w:rFonts w:eastAsia="Cambria"/>
          <w:spacing w:val="0"/>
          <w:sz w:val="23"/>
          <w:szCs w:val="23"/>
          <w:lang w:val="ru-RU"/>
        </w:rPr>
        <w:t>.1.</w:t>
      </w:r>
      <w:r w:rsidR="004352FC" w:rsidRPr="009E2967">
        <w:rPr>
          <w:rFonts w:eastAsia="Cambria"/>
          <w:spacing w:val="0"/>
          <w:sz w:val="23"/>
          <w:szCs w:val="23"/>
          <w:lang w:val="ru-RU"/>
        </w:rPr>
        <w:t>2</w:t>
      </w:r>
      <w:r w:rsidR="00AA1BC7" w:rsidRPr="009E2967">
        <w:rPr>
          <w:rFonts w:eastAsia="Cambria"/>
          <w:spacing w:val="0"/>
          <w:sz w:val="23"/>
          <w:szCs w:val="23"/>
          <w:lang w:val="ru-RU"/>
        </w:rPr>
        <w:t>.  Передать Участнику долевого строительства Квартиру, характеристики и качество которых соответствует условиям настоящего договора, а также требованиям технических регламентов, проектной документацией, градостроительных регламентов, а также иным обязательным требованиям, по акту приема-передачи в порядке и в сроки, определенные настоящим договором.</w:t>
      </w:r>
    </w:p>
    <w:p w14:paraId="1D4B26A8" w14:textId="3BBB58CF" w:rsidR="00717E20" w:rsidRPr="009E2967" w:rsidRDefault="005644C9" w:rsidP="00A41478">
      <w:pPr>
        <w:pStyle w:val="a4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1A123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AA1BC7" w:rsidRPr="001A1237">
        <w:rPr>
          <w:rFonts w:ascii="Times New Roman" w:hAnsi="Times New Roman" w:cs="Times New Roman"/>
          <w:sz w:val="23"/>
          <w:szCs w:val="23"/>
          <w:lang w:val="ru-RU"/>
        </w:rPr>
        <w:t>.1.</w:t>
      </w:r>
      <w:r w:rsidR="00717E20" w:rsidRPr="001A1237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AA1BC7" w:rsidRPr="001A123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17E20" w:rsidRPr="001A1237">
        <w:rPr>
          <w:rFonts w:ascii="Times New Roman" w:hAnsi="Times New Roman" w:cs="Times New Roman"/>
          <w:sz w:val="23"/>
          <w:szCs w:val="23"/>
          <w:lang w:val="ru-RU"/>
        </w:rPr>
        <w:t>Предоставлять Участнику долевого строительства информацию о себе в соответствии с действующим законодательством</w:t>
      </w:r>
      <w:r w:rsidR="00717E20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установленном законом порядке и предусмотренными законом способами.</w:t>
      </w:r>
    </w:p>
    <w:p w14:paraId="1134AFAC" w14:textId="2C976FA3" w:rsidR="00C72C41" w:rsidRPr="009E2967" w:rsidRDefault="002167D5" w:rsidP="004352FC">
      <w:pPr>
        <w:ind w:firstLine="851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6</w:t>
      </w:r>
      <w:r w:rsidR="00942406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.2. </w:t>
      </w:r>
      <w:r w:rsidR="00C72C41" w:rsidRPr="009E2967">
        <w:rPr>
          <w:rFonts w:ascii="Times New Roman" w:hAnsi="Times New Roman" w:cs="Times New Roman"/>
          <w:b/>
          <w:sz w:val="23"/>
          <w:szCs w:val="23"/>
          <w:lang w:val="ru-RU"/>
        </w:rPr>
        <w:t>Застройщик имеет право:</w:t>
      </w:r>
    </w:p>
    <w:p w14:paraId="2D441162" w14:textId="77777777" w:rsidR="00C72C41" w:rsidRPr="009E2967" w:rsidRDefault="005644C9" w:rsidP="004352F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.2.1.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Передать свои права и обязанности по настоящему 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оговору третьим лицам только с письменного согласия Участника долевого строительства.</w:t>
      </w:r>
    </w:p>
    <w:p w14:paraId="275BA369" w14:textId="6D855E5E" w:rsidR="00C72C41" w:rsidRPr="009E2967" w:rsidRDefault="005644C9" w:rsidP="004352F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.2.2.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Самостоятельно совершать все необходимые для осуществления </w:t>
      </w:r>
      <w:r w:rsidR="000E75D3" w:rsidRPr="009E2967">
        <w:rPr>
          <w:rFonts w:ascii="Times New Roman" w:hAnsi="Times New Roman" w:cs="Times New Roman"/>
          <w:sz w:val="23"/>
          <w:szCs w:val="23"/>
          <w:lang w:val="ru-RU"/>
        </w:rPr>
        <w:t>реконструкции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сделки с третьими лицами, а также обеспечивать поиск других </w:t>
      </w:r>
      <w:r w:rsidR="003741D1" w:rsidRPr="009E2967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частников долевого строительства либо инвесторов и заключать с ними договоры о долевом участии и иные договоры в пределах, не затрагивающих долю Участника долевого строительства.</w:t>
      </w:r>
    </w:p>
    <w:p w14:paraId="1BA4ADF0" w14:textId="77777777" w:rsidR="000E75D3" w:rsidRPr="009E2967" w:rsidRDefault="005644C9" w:rsidP="004352F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.2.3.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Вносить в проектную документацию</w:t>
      </w:r>
      <w:r w:rsidR="00A414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на</w:t>
      </w:r>
      <w:r w:rsidR="00A41478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Квартиру незначительные изменения (архитектурные, структурные), а также заменять используемые строительные, отделочные материалы или оборудование, указанные в проектной документации, на эквивалентные по качеству материалы или оборудование, при условии, что по завершении строительства в целом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Объект)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и Квартира в частности будут отвечать требованиям проектной документации и иным обязательным требованиям.</w:t>
      </w:r>
    </w:p>
    <w:p w14:paraId="0198BF93" w14:textId="22B29F02" w:rsidR="00C72C41" w:rsidRPr="009E2967" w:rsidRDefault="000E75D3" w:rsidP="004352F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Вносить изменения в проектную документацию на Объект, МФК Москва, не влияющие на безопасность и надежность Квартиры.</w:t>
      </w:r>
    </w:p>
    <w:p w14:paraId="5BFA285E" w14:textId="77777777" w:rsidR="00C72C41" w:rsidRPr="009E2967" w:rsidRDefault="005644C9" w:rsidP="004352FC">
      <w:pPr>
        <w:tabs>
          <w:tab w:val="left" w:pos="1264"/>
        </w:tabs>
        <w:ind w:right="104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>.2.4.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 уклонения Участника долевого строительства от подписания передаточного акта на Квартиру Застройщик вправе потребовать, а Участник долевого строительства обязуется компенсировать Застройщику затраты по коммунальным платежам, охране, техобслуживанию соразмерно площади </w:t>
      </w:r>
      <w:r w:rsidR="00C72C41"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Квартиры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за период, с даты ввода 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Объекта </w:t>
      </w:r>
      <w:r w:rsidR="00575D2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эксплуатацию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и до подписания сторонами передаточного акта на Квартиру или составления иного документа о передаче. Компенсация затрат производится в сумме </w:t>
      </w:r>
      <w:r w:rsidR="004352FC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рассчитанной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Застройщиком безналичными денежными средствами путем их перечисления на расчетный счет Застройщика.</w:t>
      </w:r>
    </w:p>
    <w:p w14:paraId="26EB804F" w14:textId="77777777" w:rsidR="003741D1" w:rsidRPr="009E2967" w:rsidRDefault="003741D1" w:rsidP="003741D1">
      <w:pPr>
        <w:pStyle w:val="a4"/>
        <w:tabs>
          <w:tab w:val="left" w:pos="1264"/>
        </w:tabs>
        <w:ind w:left="851" w:right="104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14:paraId="33A613B1" w14:textId="77777777" w:rsidR="003741D1" w:rsidRPr="009E2967" w:rsidRDefault="005644C9" w:rsidP="004352FC">
      <w:pPr>
        <w:pStyle w:val="a4"/>
        <w:tabs>
          <w:tab w:val="left" w:pos="1264"/>
        </w:tabs>
        <w:ind w:left="851" w:right="104" w:firstLine="0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6</w:t>
      </w:r>
      <w:r w:rsidR="003741D1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.3. </w:t>
      </w:r>
      <w:r w:rsidR="004352FC" w:rsidRPr="009E2967">
        <w:rPr>
          <w:rFonts w:ascii="Times New Roman" w:hAnsi="Times New Roman" w:cs="Times New Roman"/>
          <w:b/>
          <w:sz w:val="23"/>
          <w:szCs w:val="23"/>
          <w:lang w:val="ru-RU"/>
        </w:rPr>
        <w:t>Обязанности</w:t>
      </w:r>
      <w:r w:rsidR="003741D1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Участника долевого строительства</w:t>
      </w:r>
      <w:r w:rsidR="00B832B5" w:rsidRPr="009E2967">
        <w:rPr>
          <w:rFonts w:ascii="Times New Roman" w:hAnsi="Times New Roman" w:cs="Times New Roman"/>
          <w:b/>
          <w:sz w:val="23"/>
          <w:szCs w:val="23"/>
          <w:lang w:val="ru-RU"/>
        </w:rPr>
        <w:t>:</w:t>
      </w:r>
    </w:p>
    <w:p w14:paraId="054E4199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.3.1. Оплатить Цену </w:t>
      </w:r>
      <w:r w:rsidR="004352FC" w:rsidRPr="009E2967">
        <w:rPr>
          <w:rFonts w:eastAsia="Cambria"/>
          <w:spacing w:val="0"/>
          <w:sz w:val="23"/>
          <w:szCs w:val="23"/>
          <w:lang w:val="ru-RU"/>
        </w:rPr>
        <w:t>д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оговора в порядке и в сроки, предусмотренные настоящим договором.</w:t>
      </w:r>
    </w:p>
    <w:p w14:paraId="26374B52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.3.2. В течение 5 (пяти) рабочих дней с момента подписания настоящего договора совместно с Застройщиком обратиться в орган, осуществляющий государственную регистрацию прав на недвижимое имущество и сделок с ним, с заявлением о проведении государственной регистрации настоящего договора, представив при этом все необходимые документы.</w:t>
      </w:r>
    </w:p>
    <w:p w14:paraId="3251603B" w14:textId="39604D8A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.3.3. В случае изменения фактической площади Квартиры согласно данным экспликации технического плана </w:t>
      </w:r>
      <w:r w:rsidR="004352FC" w:rsidRPr="009E2967">
        <w:rPr>
          <w:sz w:val="23"/>
          <w:szCs w:val="23"/>
          <w:lang w:val="ru-RU"/>
        </w:rPr>
        <w:t>Объекта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, выданного Застройщику органом технической инвентаризации, произвести доплату Цены Квартиры в порядке, установленном п. </w:t>
      </w:r>
      <w:r w:rsidR="004352FC" w:rsidRPr="009E2967">
        <w:rPr>
          <w:rFonts w:eastAsia="Cambria"/>
          <w:spacing w:val="0"/>
          <w:sz w:val="23"/>
          <w:szCs w:val="23"/>
          <w:lang w:val="ru-RU"/>
        </w:rPr>
        <w:t>4.1</w:t>
      </w:r>
      <w:r w:rsidR="009E2967" w:rsidRPr="009E2967">
        <w:rPr>
          <w:rFonts w:eastAsia="Cambria"/>
          <w:spacing w:val="0"/>
          <w:sz w:val="23"/>
          <w:szCs w:val="23"/>
          <w:lang w:val="ru-RU"/>
        </w:rPr>
        <w:t>4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настоящего договора.</w:t>
      </w:r>
    </w:p>
    <w:p w14:paraId="76E5904C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.3.4. В течение 5 (пяти) рабочих дней с даты регистрации в </w:t>
      </w:r>
      <w:r w:rsidR="00C94160" w:rsidRPr="009E2967">
        <w:rPr>
          <w:rFonts w:eastAsia="Cambria"/>
          <w:spacing w:val="0"/>
          <w:sz w:val="23"/>
          <w:szCs w:val="23"/>
          <w:lang w:val="ru-RU"/>
        </w:rPr>
        <w:t xml:space="preserve">органе, осуществляющем государственную регистрацию прав на недвижимое имущество и сделок с ним, 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заключенного с третьим лицом договора уступки прав требования по настоящему договору направить Застройщику письменное уведомление о состоявшейся уступке.</w:t>
      </w:r>
    </w:p>
    <w:p w14:paraId="5FDD9DC8" w14:textId="48A293C2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.3.5. Получив сообщение Застройщика о завершении </w:t>
      </w:r>
      <w:r w:rsidR="00DF7E0E" w:rsidRPr="009E2967">
        <w:rPr>
          <w:rFonts w:eastAsia="Cambria"/>
          <w:spacing w:val="0"/>
          <w:sz w:val="23"/>
          <w:szCs w:val="23"/>
          <w:lang w:val="ru-RU"/>
        </w:rPr>
        <w:t>реконструкции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Pr="009E2967">
        <w:rPr>
          <w:sz w:val="23"/>
          <w:szCs w:val="23"/>
          <w:lang w:val="ru-RU"/>
        </w:rPr>
        <w:t>Объекта</w:t>
      </w:r>
      <w:r w:rsidR="00DF7E0E" w:rsidRPr="009E2967">
        <w:rPr>
          <w:sz w:val="23"/>
          <w:szCs w:val="23"/>
          <w:lang w:val="ru-RU"/>
        </w:rPr>
        <w:t xml:space="preserve"> 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и о готовности Квартиры, приступить к приемке Квартиры в предусмотренный договором срок и принять Квартиру по акту приема-передачи в установленный Договором срок.</w:t>
      </w:r>
    </w:p>
    <w:p w14:paraId="53FAEA55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lastRenderedPageBreak/>
        <w:t>6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.3.6. Нести расходы, связанные с постановкой на кадастровый учет Квартиры, получением (изготовлением) технического плана, технического паспорта Квартиры, а также с государственной регистрацией права собственности Участника долевого строительства на Квартиру.</w:t>
      </w:r>
    </w:p>
    <w:p w14:paraId="030E8CF2" w14:textId="200B67A0" w:rsidR="00B832B5" w:rsidRPr="009E2967" w:rsidRDefault="005644C9" w:rsidP="00C47CCE">
      <w:pPr>
        <w:pStyle w:val="5"/>
        <w:shd w:val="clear" w:color="auto" w:fill="auto"/>
        <w:spacing w:before="0" w:line="240" w:lineRule="auto"/>
        <w:ind w:right="-2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.3.4.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Своевременно в письменной форме уведомлять Застройщика об изменении своего адреса и других реквизитов и данных, способных повлиять на исполнение Сторонами обязательств по настоящему договору.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 xml:space="preserve">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настоящем договоре адресу.</w:t>
      </w:r>
    </w:p>
    <w:p w14:paraId="6041C53A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.3.5.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До государственной регистрации права собственности на Квартир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Участник долевого строительства не вправе производить какие-либо работы в Квартир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е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, в том числе монтажные, отделочные, работы по ее перепланировке и (или) переустройству, демонтажу оборудования Квартир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, 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Объекта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56382D72" w14:textId="05128486" w:rsidR="00344F6D" w:rsidRPr="009E2967" w:rsidRDefault="005644C9" w:rsidP="005644C9">
      <w:pPr>
        <w:ind w:right="-2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344F6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.3.6. После государственной регистрации права собственности на Квартиру не производить никаких перестроек в Квартире (перепланировок, снос стен и перегородок, установок решеток, остеклений, переустройство коммуникаций и т.д.) без предварительного письменного согласования с Застройщиком и проектировщиком, а при производстве электромонтажных работ - с инспекцией энергетического надзора. Размещение какого-либо оборудования на фасадах здания, </w:t>
      </w:r>
      <w:proofErr w:type="spellStart"/>
      <w:r w:rsidR="00344F6D" w:rsidRPr="009E2967">
        <w:rPr>
          <w:rFonts w:ascii="Times New Roman" w:hAnsi="Times New Roman" w:cs="Times New Roman"/>
          <w:sz w:val="23"/>
          <w:szCs w:val="23"/>
          <w:lang w:val="ru-RU"/>
        </w:rPr>
        <w:t>стеклопр</w:t>
      </w:r>
      <w:r w:rsidR="00DF7E0E" w:rsidRPr="009E2967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344F6D" w:rsidRPr="009E2967">
        <w:rPr>
          <w:rFonts w:ascii="Times New Roman" w:hAnsi="Times New Roman" w:cs="Times New Roman"/>
          <w:sz w:val="23"/>
          <w:szCs w:val="23"/>
          <w:lang w:val="ru-RU"/>
        </w:rPr>
        <w:t>зрачных</w:t>
      </w:r>
      <w:proofErr w:type="spellEnd"/>
      <w:r w:rsidR="00344F6D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конструкциях запрещено.</w:t>
      </w:r>
    </w:p>
    <w:p w14:paraId="4434440F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.3.</w:t>
      </w:r>
      <w:r w:rsidR="00BA22AD" w:rsidRPr="009E2967">
        <w:rPr>
          <w:rFonts w:eastAsia="Cambria"/>
          <w:spacing w:val="0"/>
          <w:sz w:val="23"/>
          <w:szCs w:val="23"/>
          <w:lang w:val="ru-RU"/>
        </w:rPr>
        <w:t>7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До государственной регистрации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 xml:space="preserve"> права собственности на Квартиру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Участник долевого строител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ьства не вправе сдавать Квартиру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в аренду, безвозмездно передавать ее другому лицу, сдавать в поднаем, как в целом, так и частично, закладывать, а также отчуждать каким-либо иным способом.</w:t>
      </w:r>
    </w:p>
    <w:p w14:paraId="2423BE88" w14:textId="45090B22" w:rsidR="00344F6D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.3.</w:t>
      </w:r>
      <w:r w:rsidR="00BA22AD"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С момента подписания акта приема-передачи Квартир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(либо с момента, когда Квартир</w:t>
      </w:r>
      <w:r w:rsidR="00DF7E0E" w:rsidRPr="009E2967">
        <w:rPr>
          <w:rFonts w:eastAsia="Cambria"/>
          <w:spacing w:val="0"/>
          <w:sz w:val="23"/>
          <w:szCs w:val="23"/>
          <w:lang w:val="ru-RU"/>
        </w:rPr>
        <w:t>а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счита</w:t>
      </w:r>
      <w:r w:rsidR="00DF7E0E" w:rsidRPr="009E2967">
        <w:rPr>
          <w:rFonts w:eastAsia="Cambria"/>
          <w:spacing w:val="0"/>
          <w:sz w:val="23"/>
          <w:szCs w:val="23"/>
          <w:lang w:val="ru-RU"/>
        </w:rPr>
        <w:t>е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тся передан</w:t>
      </w:r>
      <w:r w:rsidR="00DF7E0E" w:rsidRPr="009E2967">
        <w:rPr>
          <w:rFonts w:eastAsia="Cambria"/>
          <w:spacing w:val="0"/>
          <w:sz w:val="23"/>
          <w:szCs w:val="23"/>
          <w:lang w:val="ru-RU"/>
        </w:rPr>
        <w:t>ной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>) нести риск случайного повреждения, гибели Квартир, нести бремя ее содержания, а также все расходы, связанные с ее содержанием и эксплуатацией (расходы по оплате коммунальных и эксплуатационных услуг, содержанию и обслуживанию Квартир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и общего имущества 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Объекта,</w:t>
      </w:r>
      <w:r w:rsidR="00DF7E0E" w:rsidRPr="009E2967">
        <w:rPr>
          <w:rFonts w:eastAsia="Cambria"/>
          <w:spacing w:val="0"/>
          <w:sz w:val="23"/>
          <w:szCs w:val="23"/>
          <w:lang w:val="ru-RU"/>
        </w:rPr>
        <w:t xml:space="preserve"> МФК Москва,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 xml:space="preserve"> включая содержание придомовой территории), исполнять обязанность по уплате всех необходимых налогов, а также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</w:t>
      </w:r>
      <w:r w:rsidR="007A47F5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r w:rsidRPr="009E2967">
        <w:rPr>
          <w:sz w:val="23"/>
          <w:szCs w:val="23"/>
          <w:lang w:val="ru-RU"/>
        </w:rPr>
        <w:t>Объекта,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 xml:space="preserve"> прилегающей территории, а так же заключить соглашение о передаче эксплуатирующей организации прав по управлению своей долей площади, находящейс</w:t>
      </w:r>
      <w:r w:rsidR="00D36FA8" w:rsidRPr="009E2967">
        <w:rPr>
          <w:rFonts w:eastAsia="Cambria"/>
          <w:spacing w:val="0"/>
          <w:sz w:val="23"/>
          <w:szCs w:val="23"/>
          <w:lang w:val="ru-RU"/>
        </w:rPr>
        <w:t>я в общей долевой собственности на Объект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0A511B09" w14:textId="61D8B9BD" w:rsidR="00344F6D" w:rsidRPr="009E2967" w:rsidRDefault="00344F6D" w:rsidP="005644C9">
      <w:pPr>
        <w:pStyle w:val="a4"/>
        <w:ind w:left="0" w:right="-2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долевого </w:t>
      </w:r>
      <w:r w:rsidR="005644C9" w:rsidRPr="009E2967">
        <w:rPr>
          <w:rFonts w:ascii="Times New Roman" w:hAnsi="Times New Roman" w:cs="Times New Roman"/>
          <w:sz w:val="23"/>
          <w:szCs w:val="23"/>
          <w:lang w:val="ru-RU"/>
        </w:rPr>
        <w:t>строительства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</w:t>
      </w:r>
      <w:r w:rsidR="00D36FA8" w:rsidRPr="009E2967">
        <w:rPr>
          <w:rFonts w:ascii="Times New Roman" w:hAnsi="Times New Roman" w:cs="Times New Roman"/>
          <w:sz w:val="23"/>
          <w:szCs w:val="23"/>
          <w:lang w:val="ru-RU"/>
        </w:rPr>
        <w:t>Объекте</w:t>
      </w:r>
      <w:r w:rsidR="00DF7E0E" w:rsidRPr="009E2967">
        <w:rPr>
          <w:rFonts w:ascii="Times New Roman" w:hAnsi="Times New Roman" w:cs="Times New Roman"/>
          <w:sz w:val="23"/>
          <w:szCs w:val="23"/>
          <w:lang w:val="ru-RU"/>
        </w:rPr>
        <w:t>, МФК Москва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6486E183" w14:textId="77777777" w:rsidR="00B832B5" w:rsidRPr="009E2967" w:rsidRDefault="005644C9" w:rsidP="005644C9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6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.3.</w:t>
      </w:r>
      <w:r w:rsidR="00BA22AD" w:rsidRPr="009E2967">
        <w:rPr>
          <w:rFonts w:eastAsia="Cambria"/>
          <w:spacing w:val="0"/>
          <w:sz w:val="23"/>
          <w:szCs w:val="23"/>
          <w:lang w:val="ru-RU"/>
        </w:rPr>
        <w:t>9</w:t>
      </w:r>
      <w:r w:rsidR="00344F6D" w:rsidRPr="009E2967">
        <w:rPr>
          <w:rFonts w:eastAsia="Cambria"/>
          <w:spacing w:val="0"/>
          <w:sz w:val="23"/>
          <w:szCs w:val="23"/>
          <w:lang w:val="ru-RU"/>
        </w:rPr>
        <w:t>.</w:t>
      </w:r>
      <w:r w:rsidR="00B832B5" w:rsidRPr="009E2967">
        <w:rPr>
          <w:rFonts w:eastAsia="Cambria"/>
          <w:spacing w:val="0"/>
          <w:sz w:val="23"/>
          <w:szCs w:val="23"/>
          <w:lang w:val="ru-RU"/>
        </w:rPr>
        <w:t xml:space="preserve"> Все обязанности Участника долевого строительства, возникающие из Договора и в связи с его заключением, являются для лиц, выступающих на стороне Участника долевого строительства, солидарными.</w:t>
      </w:r>
    </w:p>
    <w:p w14:paraId="2586561A" w14:textId="77777777" w:rsidR="00C72C41" w:rsidRPr="009E2967" w:rsidRDefault="00C72C41" w:rsidP="005644C9">
      <w:pPr>
        <w:ind w:firstLine="851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6.</w:t>
      </w:r>
      <w:r w:rsidR="005644C9" w:rsidRPr="009E2967">
        <w:rPr>
          <w:rFonts w:ascii="Times New Roman" w:hAnsi="Times New Roman" w:cs="Times New Roman"/>
          <w:b/>
          <w:sz w:val="23"/>
          <w:szCs w:val="23"/>
          <w:lang w:val="ru-RU"/>
        </w:rPr>
        <w:t>4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. Участник долевого строительства вправе:</w:t>
      </w:r>
    </w:p>
    <w:p w14:paraId="2DA1F26C" w14:textId="1819EDF0" w:rsidR="00C72C41" w:rsidRPr="009E2967" w:rsidRDefault="00C72C41" w:rsidP="005644C9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6.</w:t>
      </w:r>
      <w:r w:rsidR="001A1237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.1. Получать от Застройщика информацию о ходе </w:t>
      </w:r>
      <w:r w:rsidR="005644C9" w:rsidRPr="009E2967">
        <w:rPr>
          <w:rFonts w:ascii="Times New Roman" w:hAnsi="Times New Roman" w:cs="Times New Roman"/>
          <w:sz w:val="23"/>
          <w:szCs w:val="23"/>
          <w:lang w:val="ru-RU"/>
        </w:rPr>
        <w:t>реконструкции Объекта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8DDDDF2" w14:textId="191EFA07" w:rsidR="00C72C41" w:rsidRPr="009E2967" w:rsidRDefault="001A1237" w:rsidP="005644C9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6.4</w:t>
      </w:r>
      <w:r w:rsidR="003C58BF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BA22AD" w:rsidRPr="009E2967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После уплаты цены Договора или одновременно с переводом долга на нового участника долевого строительства в порядке, установленном в Гражданском кодексе РФ и в настоящем договоре, уступить право требования по настоящему </w:t>
      </w:r>
      <w:r w:rsidR="00065D8F" w:rsidRPr="009E2967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оговору другому лицу.</w:t>
      </w:r>
    </w:p>
    <w:p w14:paraId="3298560C" w14:textId="77777777" w:rsidR="00BA22AD" w:rsidRPr="009E2967" w:rsidRDefault="00BA22AD" w:rsidP="005651D3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929C8A1" w14:textId="77777777" w:rsidR="005651D3" w:rsidRPr="009E2967" w:rsidRDefault="0015150C" w:rsidP="005651D3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7</w:t>
      </w:r>
      <w:r w:rsidR="005651D3" w:rsidRPr="009E2967">
        <w:rPr>
          <w:rFonts w:ascii="Times New Roman" w:hAnsi="Times New Roman" w:cs="Times New Roman"/>
          <w:b/>
          <w:sz w:val="23"/>
          <w:szCs w:val="23"/>
          <w:lang w:val="ru-RU"/>
        </w:rPr>
        <w:t xml:space="preserve">.  КАЧЕСТВО КВАРТИРЫ. </w:t>
      </w:r>
      <w:r w:rsidR="00EA430C" w:rsidRPr="009E2967">
        <w:rPr>
          <w:rFonts w:ascii="Times New Roman" w:hAnsi="Times New Roman" w:cs="Times New Roman"/>
          <w:b/>
          <w:sz w:val="23"/>
          <w:szCs w:val="23"/>
          <w:lang w:val="ru-RU"/>
        </w:rPr>
        <w:t>ГАРАНТИЙНЫЙ СРОК</w:t>
      </w:r>
    </w:p>
    <w:p w14:paraId="730279CA" w14:textId="77777777" w:rsidR="00EA430C" w:rsidRPr="009E2967" w:rsidRDefault="00EA430C" w:rsidP="00C33916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41072827" w14:textId="77777777" w:rsidR="005651D3" w:rsidRPr="009E2967" w:rsidRDefault="00C33916" w:rsidP="00065D8F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.1. Качество </w:t>
      </w:r>
      <w:r w:rsidR="00065D8F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Объекта </w:t>
      </w:r>
      <w:r w:rsidR="007F4F4E" w:rsidRPr="009E2967">
        <w:rPr>
          <w:rFonts w:ascii="Times New Roman" w:hAnsi="Times New Roman" w:cs="Times New Roman"/>
          <w:sz w:val="23"/>
          <w:szCs w:val="23"/>
          <w:lang w:val="ru-RU"/>
        </w:rPr>
        <w:t>и передаваемой Участнику долевого строительства Квартиры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должно соответствовать условиям</w:t>
      </w:r>
      <w:r w:rsidR="007F4F4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договора, проектной документации, требованиям технических и градостроительных регламентов, а также иным обязательным требованиям.</w:t>
      </w:r>
      <w:r w:rsidR="00B5181F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Качество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11D6F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D36FA8" w:rsidRPr="009E2967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Квартиры </w:t>
      </w:r>
      <w:r w:rsidR="007F4F4E" w:rsidRPr="009E2967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должно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соответствовать только требованиям стандартов и сводов правил, включенных в </w:t>
      </w:r>
      <w:hyperlink r:id="rId12" w:history="1">
        <w:r w:rsidR="005651D3" w:rsidRPr="009E2967">
          <w:rPr>
            <w:rFonts w:ascii="Times New Roman" w:hAnsi="Times New Roman" w:cs="Times New Roman"/>
            <w:sz w:val="23"/>
            <w:szCs w:val="23"/>
            <w:lang w:val="ru-RU"/>
          </w:rPr>
          <w:t>перечень</w:t>
        </w:r>
      </w:hyperlink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EA430C" w:rsidRPr="009E2967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>Технический регламент о безопасности зданий и сооружений</w:t>
      </w:r>
      <w:r w:rsidR="00EA430C" w:rsidRPr="009E2967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>, утвержденных Постановлением Правительства РФ от 26.12.2014 № 1521.</w:t>
      </w:r>
    </w:p>
    <w:p w14:paraId="4A9C3E0E" w14:textId="06FCE7D4" w:rsidR="00C33916" w:rsidRPr="009E2967" w:rsidRDefault="00C33916" w:rsidP="00731D5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7.2. Застройщик несет гарантийные обязательства перед Участником долевого строительства в отношении </w:t>
      </w:r>
      <w:r w:rsidR="00065D8F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D36FA8" w:rsidRPr="009E2967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Квартиры в течение 5 (пяти) лет, которые исчисляются с даты подписания Акта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приема-передачи Квартиры Участнику долевого строительства, а в отношении технологического и инженерного оборудования, входящего в состав </w:t>
      </w:r>
      <w:r w:rsidR="00065D8F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DF7E0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- в течение 3 (трех) лет со дня подписания </w:t>
      </w:r>
      <w:r w:rsidRPr="009E2967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первого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Акта приема-передачи квартиры участнику долевого строительства</w:t>
      </w:r>
      <w:r w:rsidR="007A47F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36FA8" w:rsidRPr="009E2967">
        <w:rPr>
          <w:rFonts w:ascii="Times New Roman" w:hAnsi="Times New Roman" w:cs="Times New Roman"/>
          <w:sz w:val="23"/>
          <w:szCs w:val="23"/>
          <w:lang w:val="ru-RU"/>
        </w:rPr>
        <w:t>Объекта</w:t>
      </w:r>
      <w:r w:rsidR="00581E87" w:rsidRPr="009E2967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705696A" w14:textId="77777777" w:rsidR="00C33916" w:rsidRPr="009E2967" w:rsidRDefault="00C33916" w:rsidP="00065D8F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7.3. Участник долевого строительства либо иной собственник Квартиры, обнаруживший в течение гарантийного срока недостатки </w:t>
      </w:r>
      <w:r w:rsidR="00D36FA8" w:rsidRPr="009E2967">
        <w:rPr>
          <w:rFonts w:eastAsia="Cambria"/>
          <w:spacing w:val="0"/>
          <w:sz w:val="23"/>
          <w:szCs w:val="23"/>
          <w:lang w:val="ru-RU"/>
        </w:rPr>
        <w:t>О</w:t>
      </w:r>
      <w:r w:rsidRPr="009E2967">
        <w:rPr>
          <w:rFonts w:eastAsia="Cambria"/>
          <w:spacing w:val="0"/>
          <w:sz w:val="23"/>
          <w:szCs w:val="23"/>
          <w:lang w:val="ru-RU"/>
        </w:rPr>
        <w:t>бъекта долевого строительства, вправе предъявить Застройщику требования об их устранении. Устранение недостатков подтверждается актом, подписанным уполномоченными представителями обеих Сторон.</w:t>
      </w:r>
    </w:p>
    <w:p w14:paraId="55A9E88A" w14:textId="77777777" w:rsidR="00C33916" w:rsidRPr="009E2967" w:rsidRDefault="00C33916" w:rsidP="00065D8F">
      <w:pPr>
        <w:pStyle w:val="5"/>
        <w:shd w:val="clear" w:color="auto" w:fill="auto"/>
        <w:spacing w:before="0" w:line="240" w:lineRule="auto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7.4. Застройщик не несет ответственности за недостатки </w:t>
      </w:r>
      <w:r w:rsidR="00065D8F" w:rsidRPr="009E2967">
        <w:rPr>
          <w:rFonts w:eastAsia="Cambria"/>
          <w:spacing w:val="0"/>
          <w:sz w:val="23"/>
          <w:szCs w:val="23"/>
          <w:lang w:val="ru-RU"/>
        </w:rPr>
        <w:t xml:space="preserve">Объекта </w:t>
      </w:r>
      <w:r w:rsidRPr="009E2967">
        <w:rPr>
          <w:rFonts w:eastAsia="Cambria"/>
          <w:spacing w:val="0"/>
          <w:sz w:val="23"/>
          <w:szCs w:val="23"/>
          <w:lang w:val="ru-RU"/>
        </w:rPr>
        <w:t>и Квартир</w:t>
      </w:r>
      <w:r w:rsidR="00065D8F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="00065D8F" w:rsidRPr="009E2967">
        <w:rPr>
          <w:rFonts w:eastAsia="Cambria"/>
          <w:spacing w:val="0"/>
          <w:sz w:val="23"/>
          <w:szCs w:val="23"/>
          <w:lang w:val="ru-RU"/>
        </w:rPr>
        <w:t xml:space="preserve">Объекта </w:t>
      </w:r>
      <w:r w:rsidRPr="009E2967">
        <w:rPr>
          <w:rFonts w:eastAsia="Cambria"/>
          <w:spacing w:val="0"/>
          <w:sz w:val="23"/>
          <w:szCs w:val="23"/>
          <w:lang w:val="ru-RU"/>
        </w:rPr>
        <w:t>и/или Квартир</w:t>
      </w:r>
      <w:r w:rsidR="00D36FA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или его/</w:t>
      </w:r>
      <w:r w:rsidR="00D36FA8" w:rsidRPr="009E2967">
        <w:rPr>
          <w:rFonts w:eastAsia="Cambria"/>
          <w:spacing w:val="0"/>
          <w:sz w:val="23"/>
          <w:szCs w:val="23"/>
          <w:lang w:val="ru-RU"/>
        </w:rPr>
        <w:t>ее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частей, нарушений со стороны Участника долевого строительства требований технических, градостроительных регламентов,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</w:t>
      </w:r>
      <w:r w:rsidR="00D36FA8" w:rsidRPr="009E2967">
        <w:rPr>
          <w:rFonts w:eastAsia="Cambria"/>
          <w:spacing w:val="0"/>
          <w:sz w:val="23"/>
          <w:szCs w:val="23"/>
          <w:lang w:val="ru-RU"/>
        </w:rPr>
        <w:t>О</w:t>
      </w:r>
      <w:r w:rsidRPr="009E2967">
        <w:rPr>
          <w:rFonts w:eastAsia="Cambria"/>
          <w:spacing w:val="0"/>
          <w:sz w:val="23"/>
          <w:szCs w:val="23"/>
          <w:lang w:val="ru-RU"/>
        </w:rPr>
        <w:t>бъекта долевого строительства правил и условий эффективного и безопасного использования Квартир</w:t>
      </w:r>
      <w:r w:rsidR="00065D8F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Pr="009E2967">
        <w:rPr>
          <w:rFonts w:eastAsia="Cambria"/>
          <w:spacing w:val="0"/>
          <w:sz w:val="23"/>
          <w:szCs w:val="23"/>
          <w:lang w:val="ru-RU"/>
        </w:rPr>
        <w:t>, входящих в их состав элементов отделки, систем инженерно-технического обеспечения, конструктивных элементов, изделий,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724AD896" w14:textId="2938A973" w:rsidR="005651D3" w:rsidRPr="009E2967" w:rsidRDefault="00C33916" w:rsidP="00065D8F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При 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подписании акта приема-передачи Квартиры 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>Участник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долевого строительства 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передается 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>Инструкци</w:t>
      </w:r>
      <w:r w:rsidR="0022702E" w:rsidRPr="009E2967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5651D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по эксплуатации Квартиры.</w:t>
      </w:r>
    </w:p>
    <w:p w14:paraId="3C63E642" w14:textId="77777777" w:rsidR="00C96B21" w:rsidRPr="009E2967" w:rsidRDefault="00C96B21" w:rsidP="00C96B21">
      <w:pPr>
        <w:pStyle w:val="a4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5F853DE1" w14:textId="77777777" w:rsidR="00C96B21" w:rsidRPr="009E2967" w:rsidRDefault="00BC54E2" w:rsidP="00C96B21">
      <w:pPr>
        <w:pStyle w:val="a4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8</w:t>
      </w:r>
      <w:r w:rsidR="00C96B21" w:rsidRPr="009E2967">
        <w:rPr>
          <w:rFonts w:ascii="Times New Roman" w:hAnsi="Times New Roman" w:cs="Times New Roman"/>
          <w:b/>
          <w:sz w:val="23"/>
          <w:szCs w:val="23"/>
          <w:lang w:val="ru-RU"/>
        </w:rPr>
        <w:t>. РАСТОРЖЕНИЕ ДОГОВОРА</w:t>
      </w:r>
    </w:p>
    <w:p w14:paraId="15A3BAA8" w14:textId="77777777" w:rsidR="00C96B21" w:rsidRPr="009E2967" w:rsidRDefault="00C96B21" w:rsidP="00C96B21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453C714F" w14:textId="77777777" w:rsidR="00C96B21" w:rsidRPr="009E2967" w:rsidRDefault="00711D6F" w:rsidP="00711D6F">
      <w:pPr>
        <w:pStyle w:val="5"/>
        <w:shd w:val="clear" w:color="auto" w:fill="auto"/>
        <w:tabs>
          <w:tab w:val="left" w:pos="1192"/>
        </w:tabs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.1. Застройщик вправе в одностороннем порядке отказаться от исполнения настоящего договора в случаях:</w:t>
      </w:r>
    </w:p>
    <w:p w14:paraId="3AD3B8F8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.1.1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просрочки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внесения Участником долевого строительства цены договора в течение более чем 2 (двух) месяцев, если оплата производится путем единовременного внесения платежа, или нарушение срока внесения платежей более чем 3 (Три) раза в течение двенадцати месяцев или просрочка внесения платежа в течение более чем 2 (Два) месяца, если оплата цены договора производится с рассрочкой платежа.</w:t>
      </w:r>
    </w:p>
    <w:p w14:paraId="676BD0B1" w14:textId="77777777" w:rsidR="00907F0F" w:rsidRPr="009E2967" w:rsidRDefault="00907F0F" w:rsidP="00711D6F">
      <w:pPr>
        <w:pStyle w:val="a3"/>
        <w:ind w:right="-2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С даты прекращения договора по основанию, предусмотренному настоящим пунктом договора, Застройщик вправе по своему усмотрению заключать в отношении Квартиры с третьими лицами любые сделки, направленные на отчуждение Квартиры.</w:t>
      </w:r>
    </w:p>
    <w:p w14:paraId="2E3204E5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.1.2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в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иных установленных федеральным законом или настоящим договором случаях.</w:t>
      </w:r>
    </w:p>
    <w:p w14:paraId="4FF2A2ED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.2. Участник долевого строительства вправе во внесудебном одностороннем порядке отказаться от исполнения настоящего договора в случае:</w:t>
      </w:r>
    </w:p>
    <w:p w14:paraId="2A6140DB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.2.1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неисполнения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Застройщиком обязательства по передаче Квартиры в срок, превышающий установленный договором срок передачи Квартиры на 2 (два) месяца;</w:t>
      </w:r>
    </w:p>
    <w:p w14:paraId="7001D478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.2.2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неисполнения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Застройщиком обязанности, по устранению недостатков Квартиры, выявленных при их осмотре;</w:t>
      </w:r>
    </w:p>
    <w:p w14:paraId="01101B6C" w14:textId="17793B1A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.2.</w:t>
      </w:r>
      <w:r w:rsidR="001A1237">
        <w:rPr>
          <w:rFonts w:eastAsia="Cambria"/>
          <w:spacing w:val="0"/>
          <w:sz w:val="23"/>
          <w:szCs w:val="23"/>
          <w:lang w:val="ru-RU"/>
        </w:rPr>
        <w:t>3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в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иных установленных федеральным законом или настоящим договором случаях.</w:t>
      </w:r>
    </w:p>
    <w:p w14:paraId="61F8A68B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.3.  В случае,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lastRenderedPageBreak/>
        <w:t>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1B1A1810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.4. По требованию Участника долевого строительства настоящий договор может быть расторгнут в судебном порядке в случаях:</w:t>
      </w:r>
    </w:p>
    <w:p w14:paraId="222E0228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.4.1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прекращения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или приостановления строительства </w:t>
      </w:r>
      <w:r w:rsidR="00106278" w:rsidRPr="009E2967">
        <w:rPr>
          <w:sz w:val="23"/>
          <w:szCs w:val="23"/>
          <w:lang w:val="ru-RU"/>
        </w:rPr>
        <w:t>Объекта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5A158D93" w14:textId="20AC6504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.4.2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существенного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изменения проектной документации </w:t>
      </w:r>
      <w:r w:rsidR="00106278" w:rsidRPr="009E2967">
        <w:rPr>
          <w:sz w:val="23"/>
          <w:szCs w:val="23"/>
          <w:lang w:val="ru-RU"/>
        </w:rPr>
        <w:t>Объекта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, в том числе существенного изменения размера Квартиры. С целью реализации указанного в настоящем пункте условия Стороны договорились о том, что существенным является изменение (увеличени</w:t>
      </w:r>
      <w:r w:rsidR="001371AD" w:rsidRPr="009E2967">
        <w:rPr>
          <w:rFonts w:eastAsia="Cambria"/>
          <w:spacing w:val="0"/>
          <w:sz w:val="23"/>
          <w:szCs w:val="23"/>
          <w:lang w:val="ru-RU"/>
        </w:rPr>
        <w:t>е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) размера </w:t>
      </w:r>
      <w:r w:rsidR="00106278" w:rsidRPr="009E2967">
        <w:rPr>
          <w:rFonts w:eastAsia="Cambria"/>
          <w:spacing w:val="0"/>
          <w:sz w:val="23"/>
          <w:szCs w:val="23"/>
          <w:lang w:val="ru-RU"/>
        </w:rPr>
        <w:t>О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бъекта долевого строительства на 5% (пять процентов) и более от проектируемой площади;</w:t>
      </w:r>
    </w:p>
    <w:p w14:paraId="07E52077" w14:textId="77777777" w:rsidR="00C96B21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.4.3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изменения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назначения общего имущества и (или) нежилых помещений, входящих в состав многоквартирного дома и (или) иного объекта недвижимости;</w:t>
      </w:r>
    </w:p>
    <w:p w14:paraId="7C1B2375" w14:textId="77777777" w:rsidR="0092704F" w:rsidRPr="009E2967" w:rsidRDefault="00711D6F" w:rsidP="00711D6F">
      <w:pPr>
        <w:pStyle w:val="5"/>
        <w:shd w:val="clear" w:color="auto" w:fill="auto"/>
        <w:spacing w:before="0" w:line="240" w:lineRule="auto"/>
        <w:ind w:right="-2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8</w:t>
      </w:r>
      <w:r w:rsidR="00C96B21" w:rsidRPr="009E2967">
        <w:rPr>
          <w:rFonts w:eastAsia="Cambria"/>
          <w:spacing w:val="0"/>
          <w:sz w:val="23"/>
          <w:szCs w:val="23"/>
          <w:lang w:val="ru-RU"/>
        </w:rPr>
        <w:t>.4.4</w:t>
      </w:r>
      <w:proofErr w:type="gramStart"/>
      <w:r w:rsidR="00C96B21" w:rsidRPr="009E2967">
        <w:rPr>
          <w:rFonts w:eastAsia="Cambria"/>
          <w:spacing w:val="0"/>
          <w:sz w:val="23"/>
          <w:szCs w:val="23"/>
          <w:lang w:val="ru-RU"/>
        </w:rPr>
        <w:t>. в</w:t>
      </w:r>
      <w:proofErr w:type="gramEnd"/>
      <w:r w:rsidR="00C96B21" w:rsidRPr="009E2967">
        <w:rPr>
          <w:rFonts w:eastAsia="Cambria"/>
          <w:spacing w:val="0"/>
          <w:sz w:val="23"/>
          <w:szCs w:val="23"/>
          <w:lang w:val="ru-RU"/>
        </w:rPr>
        <w:t xml:space="preserve"> иных уста</w:t>
      </w:r>
      <w:r w:rsidR="0092704F" w:rsidRPr="009E2967">
        <w:rPr>
          <w:rFonts w:eastAsia="Cambria"/>
          <w:spacing w:val="0"/>
          <w:sz w:val="23"/>
          <w:szCs w:val="23"/>
          <w:lang w:val="ru-RU"/>
        </w:rPr>
        <w:t>новленных федеральным законом или настоящим договором случаях.</w:t>
      </w:r>
    </w:p>
    <w:p w14:paraId="382C427B" w14:textId="77777777" w:rsidR="00106278" w:rsidRPr="009E2967" w:rsidRDefault="00106278" w:rsidP="009470C3">
      <w:pPr>
        <w:pStyle w:val="1"/>
        <w:ind w:left="0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4FF2FA5" w14:textId="77777777" w:rsidR="00C72C41" w:rsidRPr="009E2967" w:rsidRDefault="00BC54E2" w:rsidP="009470C3">
      <w:pPr>
        <w:pStyle w:val="1"/>
        <w:ind w:left="0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9470C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810623" w:rsidRPr="009E2967">
        <w:rPr>
          <w:rFonts w:ascii="Times New Roman" w:hAnsi="Times New Roman" w:cs="Times New Roman"/>
          <w:sz w:val="23"/>
          <w:szCs w:val="23"/>
          <w:lang w:val="ru-RU"/>
        </w:rPr>
        <w:t>ТВЕТСТВЕННОСТЬ СТОРОН</w:t>
      </w:r>
    </w:p>
    <w:p w14:paraId="1CD380F2" w14:textId="77777777" w:rsidR="009470C3" w:rsidRPr="009E2967" w:rsidRDefault="009470C3" w:rsidP="009470C3">
      <w:pPr>
        <w:pStyle w:val="1"/>
        <w:ind w:left="0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90679A2" w14:textId="77777777" w:rsidR="00C72C41" w:rsidRPr="009E2967" w:rsidRDefault="00106278" w:rsidP="00106278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9.1.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 нарушения Застройщиком сроков исполнения обязательств, предусмотренных настоящим договором, Застройщик по требованию Участника долевого строительства выплачивает неустойку в виде пени в размере 1/300 ставки рефинансирования ЦБ РФ, действующей на момент исполнения указанных обязательств, от цены договора за каждый </w:t>
      </w:r>
      <w:r w:rsidR="00C72C41"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день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просрочки. Если участником долевого строительства является гражданин, предусмотренная настоящим пунктом неустойка, уплачивается Застройщиком в двойном размере. В случае нарушения предусмотренного договором срока передачи участнику долевого строительства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астройщиком своих обязательств по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настоящему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договору.</w:t>
      </w:r>
    </w:p>
    <w:p w14:paraId="08754520" w14:textId="77777777" w:rsidR="00C72C41" w:rsidRPr="009E2967" w:rsidRDefault="00106278" w:rsidP="00106278">
      <w:pPr>
        <w:tabs>
          <w:tab w:val="left" w:pos="1058"/>
          <w:tab w:val="left" w:pos="1107"/>
        </w:tabs>
        <w:ind w:right="108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9.2.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 нарушения Участником долевого строительства сроков оплаты, указанных </w:t>
      </w:r>
      <w:r w:rsidR="009470C3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C72C41"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>раздел</w:t>
      </w:r>
      <w:r w:rsidR="009470C3"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>е4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договора, Участник долевого строительства по требованию Застройщика выплачивает неустойку в виде пени в размере 1/300 ставки рефинансирования ЦБ РФ, действующей на день исполнения обязательства, от суммы просроченного платежа </w:t>
      </w:r>
      <w:r w:rsidR="00C72C41" w:rsidRPr="009E2967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за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каждый день просрочки.</w:t>
      </w:r>
    </w:p>
    <w:p w14:paraId="15E9871D" w14:textId="77777777" w:rsidR="00C72C41" w:rsidRPr="009E2967" w:rsidRDefault="00106278" w:rsidP="0010627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9.3.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В случае нарушения ограничительного условия настоящего договора на заключение договора уступки права требования (цессии) без предварительного письменного согласия Застройщика,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предусмотренного п. 10.1.1. настоящего договора,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Застройщик вправе предъявить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Участнику долевого строительства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требование о выплате штрафа в размере 50 (Пятьдесят) процентов от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Цены настоящего договора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>, которое должно быть исполнено Участником долевого строительства в течение 10 (Десяти) календарных дней с момента получения от Застройщика соответствующего требования.</w:t>
      </w:r>
    </w:p>
    <w:p w14:paraId="3AF116A3" w14:textId="77777777" w:rsidR="00C72C41" w:rsidRPr="009E2967" w:rsidRDefault="00106278" w:rsidP="0010627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9.4. 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до регистрации права собственности на Квартиру Участник долевого строительства самовольно осуществил перепланировку и (или) переоборудование вышеуказанной Квартиры и мест общего пользования, Участник долевого строительства обязан в течение 30 дней с момента подписания акта представителями организации Заказчика, Генподрядчика и Проектировщика привести </w:t>
      </w:r>
      <w:r w:rsidR="009470C3" w:rsidRPr="009E2967">
        <w:rPr>
          <w:rFonts w:ascii="Times New Roman" w:hAnsi="Times New Roman" w:cs="Times New Roman"/>
          <w:sz w:val="23"/>
          <w:szCs w:val="23"/>
          <w:lang w:val="ru-RU"/>
        </w:rPr>
        <w:t>Квартиру</w:t>
      </w:r>
      <w:r w:rsidR="00C72C41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в прежнее состояние за свой счет, а также возместить Застройщику возникшие вследствие этого убытки.</w:t>
      </w:r>
    </w:p>
    <w:p w14:paraId="4DFE4068" w14:textId="77777777" w:rsidR="009470C3" w:rsidRPr="009E2967" w:rsidRDefault="00106278" w:rsidP="00106278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9.5. </w:t>
      </w:r>
      <w:r w:rsidR="009470C3" w:rsidRPr="009E2967">
        <w:rPr>
          <w:rFonts w:eastAsia="Cambria"/>
          <w:spacing w:val="0"/>
          <w:sz w:val="23"/>
          <w:szCs w:val="23"/>
          <w:lang w:val="ru-RU"/>
        </w:rPr>
        <w:t>В случае нарушения Участником долевого строительства установленного настоящим договором срока приемки Квартир Участник долевого строительства на основании соответствующего письменного требования Застройщика обязан оплатить штрафную неустойку в размере 0,01% (ноль целых одна сотая процента) от цены Квартиры за каждый день просрочки исполнения указанного обязательства.</w:t>
      </w:r>
    </w:p>
    <w:p w14:paraId="2DF9C3C7" w14:textId="77777777" w:rsidR="00D95511" w:rsidRPr="009E2967" w:rsidRDefault="00106278" w:rsidP="00106278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9.6. </w:t>
      </w:r>
      <w:r w:rsidR="00D95511" w:rsidRPr="009E2967">
        <w:rPr>
          <w:rFonts w:eastAsia="Cambria"/>
          <w:spacing w:val="0"/>
          <w:sz w:val="23"/>
          <w:szCs w:val="23"/>
          <w:lang w:val="ru-RU"/>
        </w:rPr>
        <w:t xml:space="preserve">В случае уклонения Участника долевого строительства от принятия Квартиры, он обязан </w:t>
      </w:r>
      <w:r w:rsidR="00D95511" w:rsidRPr="009E2967">
        <w:rPr>
          <w:rFonts w:eastAsia="Cambria"/>
          <w:spacing w:val="0"/>
          <w:sz w:val="23"/>
          <w:szCs w:val="23"/>
          <w:lang w:val="ru-RU"/>
        </w:rPr>
        <w:lastRenderedPageBreak/>
        <w:t>возместить Застройщику все причиненные таким уклонением убытки, в частности, возместить расходы на содержание Квартиры</w:t>
      </w:r>
      <w:r w:rsidR="00DA59CA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61D875A5" w14:textId="77777777" w:rsidR="00C47CCE" w:rsidRPr="009E2967" w:rsidRDefault="00106278" w:rsidP="0010627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9.7. </w:t>
      </w:r>
      <w:r w:rsidR="00D95511" w:rsidRPr="009E2967">
        <w:rPr>
          <w:rFonts w:eastAsia="Cambria"/>
          <w:spacing w:val="0"/>
          <w:sz w:val="23"/>
          <w:szCs w:val="23"/>
          <w:lang w:val="ru-RU"/>
        </w:rPr>
        <w:t xml:space="preserve">Все предусмотренные настоящим договором штрафы, пени и неустойки начисляются и </w:t>
      </w:r>
    </w:p>
    <w:p w14:paraId="787F283F" w14:textId="77777777" w:rsidR="00D95511" w:rsidRPr="009E2967" w:rsidRDefault="00D95511" w:rsidP="00C47CCE">
      <w:pPr>
        <w:pStyle w:val="5"/>
        <w:shd w:val="clear" w:color="auto" w:fill="auto"/>
        <w:spacing w:before="0" w:line="240" w:lineRule="auto"/>
        <w:ind w:right="23"/>
        <w:rPr>
          <w:rFonts w:eastAsia="Cambria"/>
          <w:spacing w:val="0"/>
          <w:sz w:val="23"/>
          <w:szCs w:val="23"/>
          <w:lang w:val="ru-RU"/>
        </w:rPr>
      </w:pP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оплачиваются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только в случае предъявления соответствующего письменного требования. Исключение составляет ответственность, предусмотренная Законом о долевом участии (со всеми вступившими в силу изменениями), порядок применения которой предусмотрен непосредственно в законе.</w:t>
      </w:r>
    </w:p>
    <w:p w14:paraId="4137F6C4" w14:textId="77777777" w:rsidR="00106278" w:rsidRPr="009E2967" w:rsidRDefault="00106278" w:rsidP="0010627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9.8. </w:t>
      </w:r>
      <w:r w:rsidR="00D95511" w:rsidRPr="009E2967">
        <w:rPr>
          <w:rFonts w:eastAsia="Cambria"/>
          <w:spacing w:val="0"/>
          <w:sz w:val="23"/>
          <w:szCs w:val="23"/>
          <w:lang w:val="ru-RU"/>
        </w:rPr>
        <w:t>В случае уступки Участником долевого строительства прав тр</w:t>
      </w:r>
      <w:r w:rsidRPr="009E2967">
        <w:rPr>
          <w:rFonts w:eastAsia="Cambria"/>
          <w:spacing w:val="0"/>
          <w:sz w:val="23"/>
          <w:szCs w:val="23"/>
          <w:lang w:val="ru-RU"/>
        </w:rPr>
        <w:t>ебования по настоящему договору</w:t>
      </w:r>
      <w:r w:rsidR="00D95511" w:rsidRPr="009E2967">
        <w:rPr>
          <w:rFonts w:eastAsia="Cambria"/>
          <w:spacing w:val="0"/>
          <w:sz w:val="23"/>
          <w:szCs w:val="23"/>
          <w:lang w:val="ru-RU"/>
        </w:rPr>
        <w:t xml:space="preserve"> уплату убытков, штрафов, пени, неустойки, предусмотренных настоящим договоров, производит Новый участник долевого строительства за свой счет.</w:t>
      </w:r>
    </w:p>
    <w:p w14:paraId="1B029D0A" w14:textId="77777777" w:rsidR="009470C3" w:rsidRPr="009E2967" w:rsidRDefault="00106278" w:rsidP="0010627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9.9. </w:t>
      </w:r>
      <w:r w:rsidR="00D95511" w:rsidRPr="009E2967">
        <w:rPr>
          <w:rFonts w:eastAsia="Cambria"/>
          <w:spacing w:val="0"/>
          <w:sz w:val="23"/>
          <w:szCs w:val="23"/>
          <w:lang w:val="ru-RU"/>
        </w:rPr>
        <w:t>Во все остальном, что не предусмотрено настоящим договором Ст</w:t>
      </w:r>
      <w:r w:rsidR="009470C3" w:rsidRPr="009E2967">
        <w:rPr>
          <w:rFonts w:eastAsia="Cambria"/>
          <w:spacing w:val="0"/>
          <w:sz w:val="23"/>
          <w:szCs w:val="23"/>
          <w:lang w:val="ru-RU"/>
        </w:rPr>
        <w:t>ороны несут ответственность по своим обязательствам в соответствии с действующим законодательством РФ.</w:t>
      </w:r>
    </w:p>
    <w:p w14:paraId="4E4F4852" w14:textId="77777777" w:rsidR="009470C3" w:rsidRPr="009E2967" w:rsidRDefault="009470C3" w:rsidP="00DA59CA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14:paraId="52965AC3" w14:textId="77777777" w:rsidR="00047FC4" w:rsidRPr="009E2967" w:rsidRDefault="00BC54E2" w:rsidP="00047FC4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10</w:t>
      </w:r>
      <w:r w:rsidR="00047FC4" w:rsidRPr="009E2967">
        <w:rPr>
          <w:rFonts w:ascii="Times New Roman" w:hAnsi="Times New Roman" w:cs="Times New Roman"/>
          <w:b/>
          <w:sz w:val="23"/>
          <w:szCs w:val="23"/>
          <w:lang w:val="ru-RU"/>
        </w:rPr>
        <w:t>.  УСТУПКАПРАВТРЕБОВАНИЙПО ДОГОВОРУ</w:t>
      </w:r>
    </w:p>
    <w:p w14:paraId="6D24D709" w14:textId="77777777" w:rsidR="00047FC4" w:rsidRPr="009E2967" w:rsidRDefault="00047FC4" w:rsidP="00047FC4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395A5933" w14:textId="77777777" w:rsidR="00047FC4" w:rsidRPr="009E2967" w:rsidRDefault="00106278" w:rsidP="00D36FA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10</w:t>
      </w:r>
      <w:r w:rsidR="00B63D5F" w:rsidRPr="009E2967">
        <w:rPr>
          <w:rFonts w:eastAsia="Cambria"/>
          <w:spacing w:val="0"/>
          <w:sz w:val="23"/>
          <w:szCs w:val="23"/>
          <w:lang w:val="ru-RU"/>
        </w:rPr>
        <w:t xml:space="preserve">.1. 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Уступка Участником долевого строительства права требования по настоящему договору осуществляется в порядке и случаях, предусмотренных ст. 11 </w:t>
      </w:r>
      <w:r w:rsidR="00B63D5F" w:rsidRPr="009E2967">
        <w:rPr>
          <w:rFonts w:eastAsia="Cambria"/>
          <w:spacing w:val="0"/>
          <w:sz w:val="23"/>
          <w:szCs w:val="23"/>
          <w:lang w:val="ru-RU"/>
        </w:rPr>
        <w:t>Закона о долевом участии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>, а также в порядке, предусмотренном настоящим пунктом Договора.</w:t>
      </w:r>
    </w:p>
    <w:p w14:paraId="5A1CC6C7" w14:textId="77777777" w:rsidR="00940BB6" w:rsidRPr="009E2967" w:rsidRDefault="00106278" w:rsidP="00D36FA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10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 xml:space="preserve">.1.1. 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>Участник долевого строительства вправе с письменного согласия Застройщика уступить свое право требования по настоящему договору третьим лицам (далее - Новый участник долевого строительства) только после полной оплаты Цены Квартир</w:t>
      </w:r>
      <w:r w:rsidR="00185C2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 xml:space="preserve"> и только до момента приемки Квартир</w:t>
      </w:r>
      <w:r w:rsidR="00185C28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 xml:space="preserve"> по акту приема-передачи от Застройщика. Для целей уступки права требования по настоящему договору подтверждением оплаты Цены Квартиры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 xml:space="preserve"> в полном объеме является 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>справка</w:t>
      </w:r>
      <w:r w:rsidR="00185C28" w:rsidRPr="009E2967">
        <w:rPr>
          <w:rFonts w:eastAsia="Cambria"/>
          <w:spacing w:val="0"/>
          <w:sz w:val="23"/>
          <w:szCs w:val="23"/>
          <w:lang w:val="ru-RU"/>
        </w:rPr>
        <w:t xml:space="preserve"> (уведомление или иной документ)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 xml:space="preserve"> об остатке 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 xml:space="preserve">денежных средств </w:t>
      </w:r>
      <w:proofErr w:type="gramStart"/>
      <w:r w:rsidR="00C80CCF" w:rsidRPr="009E2967">
        <w:rPr>
          <w:rFonts w:eastAsia="Cambria"/>
          <w:spacing w:val="0"/>
          <w:sz w:val="23"/>
          <w:szCs w:val="23"/>
          <w:lang w:val="ru-RU"/>
        </w:rPr>
        <w:t xml:space="preserve">на 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 xml:space="preserve"> счет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>е</w:t>
      </w:r>
      <w:proofErr w:type="gramEnd"/>
      <w:r w:rsidR="00940BB6" w:rsidRPr="009E2967">
        <w:rPr>
          <w:rFonts w:eastAsia="Cambria"/>
          <w:spacing w:val="0"/>
          <w:sz w:val="23"/>
          <w:szCs w:val="23"/>
          <w:lang w:val="ru-RU"/>
        </w:rPr>
        <w:t xml:space="preserve"> </w:t>
      </w:r>
      <w:proofErr w:type="spellStart"/>
      <w:r w:rsidR="00940BB6" w:rsidRPr="009E2967">
        <w:rPr>
          <w:rFonts w:eastAsia="Cambria"/>
          <w:spacing w:val="0"/>
          <w:sz w:val="23"/>
          <w:szCs w:val="23"/>
          <w:lang w:val="ru-RU"/>
        </w:rPr>
        <w:t>эскроу</w:t>
      </w:r>
      <w:proofErr w:type="spellEnd"/>
      <w:r w:rsidR="00940BB6" w:rsidRPr="009E2967">
        <w:rPr>
          <w:rFonts w:eastAsia="Cambria"/>
          <w:spacing w:val="0"/>
          <w:sz w:val="23"/>
          <w:szCs w:val="23"/>
          <w:lang w:val="ru-RU"/>
        </w:rPr>
        <w:t>, открыт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>ом</w:t>
      </w:r>
      <w:r w:rsidR="00940BB6" w:rsidRPr="009E2967">
        <w:rPr>
          <w:rFonts w:eastAsia="Cambria"/>
          <w:spacing w:val="0"/>
          <w:sz w:val="23"/>
          <w:szCs w:val="23"/>
          <w:lang w:val="ru-RU"/>
        </w:rPr>
        <w:t xml:space="preserve"> в  Уполномоченном банке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 xml:space="preserve"> Участнику долевого строительства для внесения платежей по настоящему договору</w:t>
      </w:r>
      <w:r w:rsidR="00185C28" w:rsidRPr="009E2967">
        <w:rPr>
          <w:rFonts w:eastAsia="Cambria"/>
          <w:spacing w:val="0"/>
          <w:sz w:val="23"/>
          <w:szCs w:val="23"/>
          <w:lang w:val="ru-RU"/>
        </w:rPr>
        <w:t>, представленная Уполномоченным банком</w:t>
      </w:r>
      <w:r w:rsidR="00C80CCF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1D02A48D" w14:textId="77777777" w:rsidR="00047FC4" w:rsidRPr="009E2967" w:rsidRDefault="00C80CCF" w:rsidP="00D36FA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543C06" w:rsidRPr="009E2967">
        <w:rPr>
          <w:rFonts w:eastAsia="Cambria"/>
          <w:spacing w:val="0"/>
          <w:sz w:val="23"/>
          <w:szCs w:val="23"/>
          <w:lang w:val="ru-RU"/>
        </w:rPr>
        <w:t>0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.1.2. 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>До момента полной уплаты цены договора Участником долевого строительства уступка Участником долевого строительства прав по Договору допускается только с письменного согласия Застройщика и с одновременным переводом долга по Договору на Нового участника долевого строительства, при условии, что такая уступка производится до подписания акта приема-передачи Квартир</w:t>
      </w:r>
      <w:r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с Застройщиком.</w:t>
      </w:r>
    </w:p>
    <w:p w14:paraId="096F6A0D" w14:textId="77777777" w:rsidR="00047FC4" w:rsidRPr="009E2967" w:rsidRDefault="00185C28" w:rsidP="00D36FA8">
      <w:pPr>
        <w:pStyle w:val="5"/>
        <w:shd w:val="clear" w:color="auto" w:fill="auto"/>
        <w:spacing w:before="0" w:line="240" w:lineRule="auto"/>
        <w:ind w:right="23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543C06" w:rsidRPr="009E2967">
        <w:rPr>
          <w:rFonts w:eastAsia="Cambria"/>
          <w:spacing w:val="0"/>
          <w:sz w:val="23"/>
          <w:szCs w:val="23"/>
          <w:lang w:val="ru-RU"/>
        </w:rPr>
        <w:t>0</w:t>
      </w:r>
      <w:r w:rsidRPr="009E2967">
        <w:rPr>
          <w:rFonts w:eastAsia="Cambria"/>
          <w:spacing w:val="0"/>
          <w:sz w:val="23"/>
          <w:szCs w:val="23"/>
          <w:lang w:val="ru-RU"/>
        </w:rPr>
        <w:t>.1.3.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 Договор уступки права требования подлежит государственной регистрации в порядке, установленном законом.</w:t>
      </w:r>
    </w:p>
    <w:p w14:paraId="12442A60" w14:textId="0CAB0ACE" w:rsidR="00047FC4" w:rsidRPr="009E2967" w:rsidRDefault="00185C28" w:rsidP="00185C28">
      <w:pPr>
        <w:pStyle w:val="5"/>
        <w:shd w:val="clear" w:color="auto" w:fill="auto"/>
        <w:spacing w:before="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543C06" w:rsidRPr="009E2967">
        <w:rPr>
          <w:rFonts w:eastAsia="Cambria"/>
          <w:spacing w:val="0"/>
          <w:sz w:val="23"/>
          <w:szCs w:val="23"/>
          <w:lang w:val="ru-RU"/>
        </w:rPr>
        <w:t>0</w:t>
      </w:r>
      <w:r w:rsidRPr="009E2967">
        <w:rPr>
          <w:rFonts w:eastAsia="Cambria"/>
          <w:spacing w:val="0"/>
          <w:sz w:val="23"/>
          <w:szCs w:val="23"/>
          <w:lang w:val="ru-RU"/>
        </w:rPr>
        <w:t>.1.4.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Участник долевого строительства обязан в письменной форме уведомить Застройщика о произведенной уступке прав по Договору по правилам главы 24 Гражданского кодекса РФ в течение 5 (пяти) рабочих дней с момента государственной регистрации Договора уступки прав требования</w:t>
      </w:r>
      <w:r w:rsidR="008A4274" w:rsidRPr="009E2967">
        <w:rPr>
          <w:rFonts w:eastAsia="Cambria"/>
          <w:spacing w:val="0"/>
          <w:sz w:val="23"/>
          <w:szCs w:val="23"/>
          <w:lang w:val="ru-RU"/>
        </w:rPr>
        <w:t xml:space="preserve">, а также </w:t>
      </w:r>
      <w:r w:rsidR="00473FB3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="008A4274" w:rsidRPr="009E2967">
        <w:rPr>
          <w:rFonts w:eastAsia="Cambria"/>
          <w:spacing w:val="0"/>
          <w:sz w:val="23"/>
          <w:szCs w:val="23"/>
          <w:lang w:val="ru-RU"/>
        </w:rPr>
        <w:t>полномоченный банк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5C1A5A73" w14:textId="77777777" w:rsidR="00047FC4" w:rsidRPr="009E2967" w:rsidRDefault="00047FC4" w:rsidP="00185C28">
      <w:pPr>
        <w:pStyle w:val="5"/>
        <w:shd w:val="clear" w:color="auto" w:fill="auto"/>
        <w:spacing w:before="0" w:line="254" w:lineRule="exact"/>
        <w:ind w:left="20" w:right="40" w:firstLine="83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Уведомление Застройщика</w:t>
      </w:r>
      <w:r w:rsidR="008A4274" w:rsidRPr="009E2967">
        <w:rPr>
          <w:rFonts w:eastAsia="Cambria"/>
          <w:spacing w:val="0"/>
          <w:sz w:val="23"/>
          <w:szCs w:val="23"/>
          <w:lang w:val="ru-RU"/>
        </w:rPr>
        <w:t xml:space="preserve"> и Банка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 производится в письменной форме с приложением заверенной Участником долевого строительства копии Договора уступки прав требования с отметкой о проведенной государственной регистрации.</w:t>
      </w:r>
    </w:p>
    <w:p w14:paraId="7A0CC2BE" w14:textId="77777777" w:rsidR="00047FC4" w:rsidRPr="009E2967" w:rsidRDefault="00047FC4" w:rsidP="00047FC4">
      <w:pPr>
        <w:pStyle w:val="5"/>
        <w:shd w:val="clear" w:color="auto" w:fill="auto"/>
        <w:spacing w:before="0" w:line="254" w:lineRule="exact"/>
        <w:ind w:left="20" w:right="40" w:firstLine="74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Участник долевого строительства в своем письменном уведомлении Застройщику обязан указать актуальную контактную информацию для связи с Новым участником долевого строительства (при ее отсутствии в Договоре уступки права требования), а именно: телефон, адрес регистрации и фактического проживания, адрес электронной почты.</w:t>
      </w:r>
    </w:p>
    <w:p w14:paraId="5697F27A" w14:textId="77777777" w:rsidR="00CB0B7E" w:rsidRPr="009E2967" w:rsidRDefault="00CB0B7E" w:rsidP="00CB0B7E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543C06" w:rsidRPr="009E2967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.1.5. В случае уступки Участником долевого строительства, являющимся владельцем счета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счета </w:t>
      </w:r>
      <w:proofErr w:type="spell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эскроу</w:t>
      </w:r>
      <w:proofErr w:type="spellEnd"/>
      <w:r w:rsidRPr="009E2967">
        <w:rPr>
          <w:rFonts w:ascii="Times New Roman" w:hAnsi="Times New Roman" w:cs="Times New Roman"/>
          <w:sz w:val="23"/>
          <w:szCs w:val="23"/>
          <w:lang w:val="ru-RU"/>
        </w:rPr>
        <w:t>, заключенному прежним участником долевого строительства.</w:t>
      </w:r>
    </w:p>
    <w:p w14:paraId="3B439399" w14:textId="4A2B6BAB" w:rsidR="007A1D48" w:rsidRPr="009E2967" w:rsidRDefault="007A1D48" w:rsidP="009F3C0D">
      <w:pPr>
        <w:ind w:firstLine="851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43C06"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.1.6. В случае уступки прав требований по настоящему договору</w:t>
      </w:r>
      <w:r w:rsidR="009F3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 долевого строительства обязуется уведомить Нового участника долевого строительства о необходимости предоставить в Уполномоченный банк заявление о замене стороны по в договоре счета </w:t>
      </w:r>
      <w:proofErr w:type="spellStart"/>
      <w:r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эскроу</w:t>
      </w:r>
      <w:proofErr w:type="spellEnd"/>
      <w:r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зарегистрированный в </w:t>
      </w:r>
      <w:r w:rsidR="00351911"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Управлении </w:t>
      </w:r>
      <w:proofErr w:type="spellStart"/>
      <w:r w:rsidR="00351911"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Росреестра</w:t>
      </w:r>
      <w:proofErr w:type="spellEnd"/>
      <w:r w:rsidR="00351911"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Пермскому краю</w:t>
      </w:r>
      <w:r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течение 1 (Одного) дня после государственной регистрации договора об уступке прав требований по настоящему договору</w:t>
      </w:r>
      <w:r w:rsidR="00351911" w:rsidRPr="009E2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A821D90" w14:textId="77777777" w:rsidR="00047FC4" w:rsidRPr="009E2967" w:rsidRDefault="00F85E70" w:rsidP="00F85E70">
      <w:pPr>
        <w:pStyle w:val="51"/>
        <w:shd w:val="clear" w:color="auto" w:fill="auto"/>
        <w:tabs>
          <w:tab w:val="left" w:pos="1197"/>
        </w:tabs>
        <w:spacing w:before="0" w:after="0" w:line="254" w:lineRule="exact"/>
        <w:ind w:right="40" w:firstLine="851"/>
        <w:rPr>
          <w:sz w:val="23"/>
          <w:szCs w:val="23"/>
          <w:lang w:val="ru-RU"/>
        </w:rPr>
      </w:pPr>
      <w:r w:rsidRPr="009E2967">
        <w:rPr>
          <w:rStyle w:val="50pt"/>
          <w:sz w:val="23"/>
          <w:szCs w:val="23"/>
        </w:rPr>
        <w:t>1</w:t>
      </w:r>
      <w:r w:rsidR="00543C06" w:rsidRPr="009E2967">
        <w:rPr>
          <w:rStyle w:val="50pt"/>
          <w:sz w:val="23"/>
          <w:szCs w:val="23"/>
        </w:rPr>
        <w:t>0</w:t>
      </w:r>
      <w:r w:rsidRPr="009E2967">
        <w:rPr>
          <w:rStyle w:val="50pt"/>
          <w:sz w:val="23"/>
          <w:szCs w:val="23"/>
        </w:rPr>
        <w:t xml:space="preserve">.2. </w:t>
      </w:r>
      <w:r w:rsidR="00047FC4" w:rsidRPr="009E2967">
        <w:rPr>
          <w:rStyle w:val="50pt"/>
          <w:sz w:val="23"/>
          <w:szCs w:val="23"/>
        </w:rPr>
        <w:t xml:space="preserve">Возникновение залога имущественных прав, права </w:t>
      </w:r>
      <w:proofErr w:type="gramStart"/>
      <w:r w:rsidR="00047FC4" w:rsidRPr="009E2967">
        <w:rPr>
          <w:rStyle w:val="50pt"/>
          <w:sz w:val="23"/>
          <w:szCs w:val="23"/>
        </w:rPr>
        <w:t xml:space="preserve">собственности  </w:t>
      </w:r>
      <w:r w:rsidR="00047FC4" w:rsidRPr="009E2967">
        <w:rPr>
          <w:sz w:val="23"/>
          <w:szCs w:val="23"/>
          <w:lang w:val="ru-RU"/>
        </w:rPr>
        <w:t>(</w:t>
      </w:r>
      <w:proofErr w:type="gramEnd"/>
      <w:r w:rsidR="00047FC4" w:rsidRPr="009E2967">
        <w:rPr>
          <w:sz w:val="23"/>
          <w:szCs w:val="23"/>
          <w:lang w:val="ru-RU"/>
        </w:rPr>
        <w:t xml:space="preserve">условия пункта </w:t>
      </w:r>
      <w:r w:rsidR="00CB0B7E" w:rsidRPr="009E2967">
        <w:rPr>
          <w:sz w:val="23"/>
          <w:szCs w:val="23"/>
          <w:lang w:val="ru-RU"/>
        </w:rPr>
        <w:t>1</w:t>
      </w:r>
      <w:r w:rsidR="00543C06" w:rsidRPr="009E2967">
        <w:rPr>
          <w:sz w:val="23"/>
          <w:szCs w:val="23"/>
          <w:lang w:val="ru-RU"/>
        </w:rPr>
        <w:t>0</w:t>
      </w:r>
      <w:r w:rsidR="00CB0B7E" w:rsidRPr="009E2967">
        <w:rPr>
          <w:sz w:val="23"/>
          <w:szCs w:val="23"/>
          <w:lang w:val="ru-RU"/>
        </w:rPr>
        <w:t>.2</w:t>
      </w:r>
      <w:r w:rsidR="00047FC4" w:rsidRPr="009E2967">
        <w:rPr>
          <w:sz w:val="23"/>
          <w:szCs w:val="23"/>
          <w:lang w:val="ru-RU"/>
        </w:rPr>
        <w:t xml:space="preserve"> применяются в случаях, если Участник долевого строительства уступил права требования по настоящему договору физическому лицу, которое приобретает уступаемые права за счет использования кредитных средств):</w:t>
      </w:r>
    </w:p>
    <w:p w14:paraId="5CB4F401" w14:textId="77777777" w:rsidR="00047FC4" w:rsidRPr="009E2967" w:rsidRDefault="00543C06" w:rsidP="00CB0B7E">
      <w:pPr>
        <w:pStyle w:val="5"/>
        <w:shd w:val="clear" w:color="auto" w:fill="auto"/>
        <w:spacing w:before="0" w:line="254" w:lineRule="exact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10</w:t>
      </w:r>
      <w:r w:rsidR="00CB0B7E" w:rsidRPr="009E2967">
        <w:rPr>
          <w:rFonts w:eastAsia="Cambria"/>
          <w:spacing w:val="0"/>
          <w:sz w:val="23"/>
          <w:szCs w:val="23"/>
          <w:lang w:val="ru-RU"/>
        </w:rPr>
        <w:t>.2.1.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При регистрации права собственности Участников долевого строительства на Квартир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у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одновременно подлежит регистрации залог (ипотека) в пользу Банка, возникающий на основании закона. С момента государственной регистрации ипотеки на основании ст. 77 Федерального закона от 16.07.1998 года № 102-ФЗ «Об ипотеке (залоге недвижимости)» Квартир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а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счита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е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>тся находящ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ейся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в залоге Банка. Залогодержателем 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Объекта долевого строительства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является Банк, залогодателем - Участник долевого строительства. Права Банка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,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как залогодержателя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,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удостоверяются закладной, оформляемой одновременно с государственной регистрацией права собственности Участника долевого строительства на Квартиры.</w:t>
      </w:r>
    </w:p>
    <w:p w14:paraId="2501AA46" w14:textId="77777777" w:rsidR="00047FC4" w:rsidRPr="009E2967" w:rsidRDefault="00543C06" w:rsidP="00CB0B7E">
      <w:pPr>
        <w:pStyle w:val="5"/>
        <w:shd w:val="clear" w:color="auto" w:fill="auto"/>
        <w:spacing w:before="0" w:line="254" w:lineRule="exact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10</w:t>
      </w:r>
      <w:r w:rsidR="00CB0B7E" w:rsidRPr="009E2967">
        <w:rPr>
          <w:rFonts w:eastAsia="Cambria"/>
          <w:spacing w:val="0"/>
          <w:sz w:val="23"/>
          <w:szCs w:val="23"/>
          <w:lang w:val="ru-RU"/>
        </w:rPr>
        <w:t>.2.2.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При регистрации Договора одновременно подлежит регистрации залог (ипотека) прав требования по Договору, принадлежащих Участнику долевого строительства, в пользу Банка, возникающий на основании закона. С момента государственной регистрации залога (ипотеки) прав требования по Договору права требования, принадлежащие Участнику долевого строительства по Договору, считаются находящимися в залоге (ипотеке) у Банка на основании п. 5 ст. 5, п. 2 ст. 11 и ст. 77 Федерального закона от 16.07.1998 года № 102-ФЗ «Об ипотеке (залоге недвижимости)» в силу закона.</w:t>
      </w:r>
    </w:p>
    <w:p w14:paraId="4BEE0616" w14:textId="77777777" w:rsidR="00F85E70" w:rsidRPr="009E2967" w:rsidRDefault="00543C06" w:rsidP="00CB0B7E">
      <w:pPr>
        <w:pStyle w:val="5"/>
        <w:shd w:val="clear" w:color="auto" w:fill="auto"/>
        <w:spacing w:before="0" w:line="254" w:lineRule="exact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10</w:t>
      </w:r>
      <w:r w:rsidR="00CB0B7E" w:rsidRPr="009E2967">
        <w:rPr>
          <w:rFonts w:eastAsia="Cambria"/>
          <w:spacing w:val="0"/>
          <w:sz w:val="23"/>
          <w:szCs w:val="23"/>
          <w:lang w:val="ru-RU"/>
        </w:rPr>
        <w:t>.2.3.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д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>оговора за счет Кредитных денежных средств в соответствии с услов</w:t>
      </w:r>
      <w:r w:rsidR="00CB0B7E" w:rsidRPr="009E2967">
        <w:rPr>
          <w:rFonts w:eastAsia="Cambria"/>
          <w:spacing w:val="0"/>
          <w:sz w:val="23"/>
          <w:szCs w:val="23"/>
          <w:lang w:val="ru-RU"/>
        </w:rPr>
        <w:t>иями Договора.</w:t>
      </w:r>
    </w:p>
    <w:p w14:paraId="056C5ED9" w14:textId="77777777" w:rsidR="00E565B8" w:rsidRPr="009E2967" w:rsidRDefault="00E565B8" w:rsidP="00F85E70">
      <w:pPr>
        <w:pStyle w:val="5"/>
        <w:shd w:val="clear" w:color="auto" w:fill="auto"/>
        <w:spacing w:before="0" w:line="254" w:lineRule="exact"/>
        <w:ind w:left="20" w:right="40"/>
        <w:rPr>
          <w:rFonts w:eastAsia="Cambria"/>
          <w:spacing w:val="0"/>
          <w:sz w:val="23"/>
          <w:szCs w:val="23"/>
          <w:lang w:val="ru-RU"/>
        </w:rPr>
      </w:pPr>
    </w:p>
    <w:p w14:paraId="297F710B" w14:textId="77777777" w:rsidR="00F85E70" w:rsidRPr="009E2967" w:rsidRDefault="00A75FB4" w:rsidP="00F46B30">
      <w:pPr>
        <w:pStyle w:val="5"/>
        <w:shd w:val="clear" w:color="auto" w:fill="auto"/>
        <w:spacing w:before="0" w:line="254" w:lineRule="exact"/>
        <w:ind w:left="20" w:right="40"/>
        <w:jc w:val="center"/>
        <w:rPr>
          <w:b/>
          <w:sz w:val="23"/>
          <w:szCs w:val="23"/>
          <w:lang w:val="ru-RU"/>
        </w:rPr>
      </w:pPr>
      <w:r w:rsidRPr="009E2967">
        <w:rPr>
          <w:b/>
          <w:sz w:val="23"/>
          <w:szCs w:val="23"/>
          <w:lang w:val="ru-RU"/>
        </w:rPr>
        <w:t>1</w:t>
      </w:r>
      <w:r w:rsidR="00BC54E2" w:rsidRPr="009E2967">
        <w:rPr>
          <w:b/>
          <w:sz w:val="23"/>
          <w:szCs w:val="23"/>
          <w:lang w:val="ru-RU"/>
        </w:rPr>
        <w:t>1</w:t>
      </w:r>
      <w:r w:rsidRPr="009E2967">
        <w:rPr>
          <w:b/>
          <w:sz w:val="23"/>
          <w:szCs w:val="23"/>
          <w:lang w:val="ru-RU"/>
        </w:rPr>
        <w:t xml:space="preserve">. </w:t>
      </w:r>
      <w:r w:rsidR="00F46B30" w:rsidRPr="009E2967">
        <w:rPr>
          <w:b/>
          <w:sz w:val="23"/>
          <w:szCs w:val="23"/>
          <w:lang w:val="ru-RU"/>
        </w:rPr>
        <w:t>ИНЫЕ УСЛОВИЯ</w:t>
      </w:r>
    </w:p>
    <w:p w14:paraId="19206E0B" w14:textId="77777777" w:rsidR="00A75FB4" w:rsidRPr="009E2967" w:rsidRDefault="00A75FB4" w:rsidP="00F46B30">
      <w:pPr>
        <w:pStyle w:val="5"/>
        <w:shd w:val="clear" w:color="auto" w:fill="auto"/>
        <w:spacing w:before="0" w:line="254" w:lineRule="exact"/>
        <w:ind w:left="20" w:right="40"/>
        <w:jc w:val="center"/>
        <w:rPr>
          <w:b/>
          <w:sz w:val="23"/>
          <w:szCs w:val="23"/>
          <w:lang w:val="ru-RU"/>
        </w:rPr>
      </w:pPr>
    </w:p>
    <w:p w14:paraId="0C2A5492" w14:textId="70624F9B" w:rsidR="00047FC4" w:rsidRPr="009E2967" w:rsidRDefault="004714D3" w:rsidP="00A75FB4">
      <w:pPr>
        <w:pStyle w:val="5"/>
        <w:shd w:val="clear" w:color="auto" w:fill="auto"/>
        <w:spacing w:before="0" w:line="254" w:lineRule="exact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11</w:t>
      </w:r>
      <w:r w:rsidR="00A75FB4" w:rsidRPr="009E2967">
        <w:rPr>
          <w:rFonts w:eastAsia="Cambria"/>
          <w:spacing w:val="0"/>
          <w:sz w:val="23"/>
          <w:szCs w:val="23"/>
          <w:lang w:val="ru-RU"/>
        </w:rPr>
        <w:t xml:space="preserve">.1. 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Постановка </w:t>
      </w:r>
      <w:r w:rsidRPr="009E2967">
        <w:rPr>
          <w:sz w:val="23"/>
          <w:szCs w:val="23"/>
          <w:lang w:val="ru-RU"/>
        </w:rPr>
        <w:t>Объекта</w:t>
      </w:r>
      <w:r w:rsidR="00112C99" w:rsidRPr="009E2967">
        <w:rPr>
          <w:sz w:val="23"/>
          <w:szCs w:val="23"/>
          <w:lang w:val="ru-RU"/>
        </w:rPr>
        <w:t xml:space="preserve"> 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и Квартиры на кадастровый учет не входит в обязанности Застройщика, и осуществляется в соответствии со ст. 3, п. 1 ч. 2 ст. 15 Федерального закона от 13.07.2015 № 218-ФЗ «О государственной регистрации недвижимости» Управлением Федеральной службы государственной регистрации, кадастра и картографии по Пермскому краю по заявлению органа, выдавшего разрешение на ввод </w:t>
      </w:r>
      <w:r w:rsidRPr="009E2967">
        <w:rPr>
          <w:rFonts w:eastAsia="Cambria"/>
          <w:spacing w:val="0"/>
          <w:sz w:val="23"/>
          <w:szCs w:val="23"/>
          <w:lang w:val="ru-RU"/>
        </w:rPr>
        <w:t>о</w:t>
      </w:r>
      <w:r w:rsidR="00A75FB4" w:rsidRPr="009E2967">
        <w:rPr>
          <w:rFonts w:eastAsia="Cambria"/>
          <w:spacing w:val="0"/>
          <w:sz w:val="23"/>
          <w:szCs w:val="23"/>
          <w:lang w:val="ru-RU"/>
        </w:rPr>
        <w:t>бъекта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в эксплуатацию, либо, в случае изменения законодательства, в ином установленном действующим законодательством порядке.</w:t>
      </w:r>
    </w:p>
    <w:p w14:paraId="4EFB1DD6" w14:textId="77777777" w:rsidR="00047FC4" w:rsidRPr="009E2967" w:rsidRDefault="00A75FB4" w:rsidP="00A75FB4">
      <w:pPr>
        <w:pStyle w:val="5"/>
        <w:shd w:val="clear" w:color="auto" w:fill="auto"/>
        <w:spacing w:before="0" w:line="254" w:lineRule="exact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1</w:t>
      </w:r>
      <w:r w:rsidRPr="009E2967">
        <w:rPr>
          <w:rFonts w:eastAsia="Cambria"/>
          <w:spacing w:val="0"/>
          <w:sz w:val="23"/>
          <w:szCs w:val="23"/>
          <w:lang w:val="ru-RU"/>
        </w:rPr>
        <w:t>.2.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В случае смерти Участника долевого строительства - физического лица или ликвидации/ реорганизации Участника долевого строительства - юридического лица его права и обязанности по Договору переходят к наследникам, правопреемникам, если федеральным законом не предусмотрено иное. Застройщик не вправе отказать таким наследникам, правопреемникам во вступлении в договор.</w:t>
      </w:r>
    </w:p>
    <w:p w14:paraId="12B46872" w14:textId="77777777" w:rsidR="00047FC4" w:rsidRPr="009E2967" w:rsidRDefault="00047FC4" w:rsidP="00047FC4">
      <w:pPr>
        <w:pStyle w:val="5"/>
        <w:shd w:val="clear" w:color="auto" w:fill="auto"/>
        <w:spacing w:before="0" w:line="254" w:lineRule="exact"/>
        <w:ind w:left="20" w:right="40" w:firstLine="74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Для вступления в Договор, получения Квартиры наследники Участника долевого строительства должны предоставить Застройщику нотариально удостоверенные копии свидетельства о смерти Участника долевого строительства и свидетельства о праве на наследство, в котором указано, что права по Договору переходят к данным наследникам.</w:t>
      </w:r>
    </w:p>
    <w:p w14:paraId="2E179EC1" w14:textId="77777777" w:rsidR="00047FC4" w:rsidRPr="009E2967" w:rsidRDefault="00047FC4" w:rsidP="00047FC4">
      <w:pPr>
        <w:pStyle w:val="5"/>
        <w:shd w:val="clear" w:color="auto" w:fill="auto"/>
        <w:spacing w:before="0" w:line="254" w:lineRule="exact"/>
        <w:ind w:left="20" w:right="40" w:firstLine="74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Иные правопреемники должны предоставить Застройщику копии и для сверки оригиналы документов, подтверждающих правопреемство по Договору. Копии документо</w:t>
      </w:r>
      <w:r w:rsidR="00A75FB4" w:rsidRPr="009E2967">
        <w:rPr>
          <w:rFonts w:eastAsia="Cambria"/>
          <w:spacing w:val="0"/>
          <w:sz w:val="23"/>
          <w:szCs w:val="23"/>
          <w:lang w:val="ru-RU"/>
        </w:rPr>
        <w:t>в должны быть заверены подписью Участника долевого строительства</w:t>
      </w:r>
      <w:r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5B321493" w14:textId="77777777" w:rsidR="00047FC4" w:rsidRPr="009E2967" w:rsidRDefault="00A75FB4" w:rsidP="00A75FB4">
      <w:pPr>
        <w:pStyle w:val="5"/>
        <w:shd w:val="clear" w:color="auto" w:fill="auto"/>
        <w:spacing w:before="0" w:line="254" w:lineRule="exact"/>
        <w:ind w:right="4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1</w:t>
      </w:r>
      <w:r w:rsidRPr="009E2967">
        <w:rPr>
          <w:rFonts w:eastAsia="Cambria"/>
          <w:spacing w:val="0"/>
          <w:sz w:val="23"/>
          <w:szCs w:val="23"/>
          <w:lang w:val="ru-RU"/>
        </w:rPr>
        <w:t>.3.</w:t>
      </w:r>
      <w:r w:rsidR="00047FC4" w:rsidRPr="009E2967">
        <w:rPr>
          <w:rFonts w:eastAsia="Cambria"/>
          <w:spacing w:val="0"/>
          <w:sz w:val="23"/>
          <w:szCs w:val="23"/>
          <w:lang w:val="ru-RU"/>
        </w:rPr>
        <w:t xml:space="preserve"> За регистрацию настоящего Договора Стороны уплачивают государственную пошлину в порядке и в размере, установленном действующим налоговым законодательством Российской Федерации.</w:t>
      </w:r>
    </w:p>
    <w:p w14:paraId="2B4C29AA" w14:textId="77777777" w:rsidR="00047FC4" w:rsidRPr="009E2967" w:rsidRDefault="00047FC4" w:rsidP="00047FC4">
      <w:pPr>
        <w:pStyle w:val="5"/>
        <w:shd w:val="clear" w:color="auto" w:fill="auto"/>
        <w:spacing w:before="0" w:line="254" w:lineRule="exact"/>
        <w:ind w:left="20" w:right="40" w:firstLine="74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В случае регистрации дополнительного соглашения к Договору либо соглашения о расторжении Договора Стороны уплачивают государственную пошлину в порядке и в размере, установленном действующим налоговым законодательством Российской Федерации. </w:t>
      </w:r>
    </w:p>
    <w:p w14:paraId="23E72591" w14:textId="77777777" w:rsidR="00C47CCE" w:rsidRPr="009E2967" w:rsidRDefault="00B63D5F" w:rsidP="00B63D5F">
      <w:pPr>
        <w:pStyle w:val="5"/>
        <w:shd w:val="clear" w:color="auto" w:fill="auto"/>
        <w:spacing w:before="0"/>
        <w:ind w:left="20" w:right="20" w:firstLine="76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lastRenderedPageBreak/>
        <w:t xml:space="preserve">В случае расторжения Договора по инициативе Участника долевого строительства при отсутствии нарушения условий Договора Застройщиком, Участник долевого строительства также обязан </w:t>
      </w:r>
    </w:p>
    <w:p w14:paraId="7598F81A" w14:textId="77777777" w:rsidR="00C47CCE" w:rsidRPr="009E2967" w:rsidRDefault="00C47CCE" w:rsidP="00C47CCE">
      <w:pPr>
        <w:pStyle w:val="5"/>
        <w:shd w:val="clear" w:color="auto" w:fill="auto"/>
        <w:spacing w:before="0"/>
        <w:ind w:left="20" w:right="20"/>
        <w:rPr>
          <w:rFonts w:eastAsia="Cambria"/>
          <w:spacing w:val="0"/>
          <w:sz w:val="23"/>
          <w:szCs w:val="23"/>
          <w:lang w:val="ru-RU"/>
        </w:rPr>
      </w:pPr>
    </w:p>
    <w:p w14:paraId="0872E1C7" w14:textId="77777777" w:rsidR="00B63D5F" w:rsidRPr="009E2967" w:rsidRDefault="00B63D5F" w:rsidP="00C47CCE">
      <w:pPr>
        <w:pStyle w:val="5"/>
        <w:shd w:val="clear" w:color="auto" w:fill="auto"/>
        <w:spacing w:before="0"/>
        <w:ind w:left="20" w:right="20"/>
        <w:rPr>
          <w:rFonts w:eastAsia="Cambria"/>
          <w:spacing w:val="0"/>
          <w:sz w:val="23"/>
          <w:szCs w:val="23"/>
          <w:lang w:val="ru-RU"/>
        </w:rPr>
      </w:pPr>
      <w:proofErr w:type="gramStart"/>
      <w:r w:rsidRPr="009E2967">
        <w:rPr>
          <w:rFonts w:eastAsia="Cambria"/>
          <w:spacing w:val="0"/>
          <w:sz w:val="23"/>
          <w:szCs w:val="23"/>
          <w:lang w:val="ru-RU"/>
        </w:rPr>
        <w:t>предварительно</w:t>
      </w:r>
      <w:proofErr w:type="gramEnd"/>
      <w:r w:rsidRPr="009E2967">
        <w:rPr>
          <w:rFonts w:eastAsia="Cambria"/>
          <w:spacing w:val="0"/>
          <w:sz w:val="23"/>
          <w:szCs w:val="23"/>
          <w:lang w:val="ru-RU"/>
        </w:rPr>
        <w:t xml:space="preserve"> возместить Застройщику расходы на уплату государственной пошлины за регистрацию настоящего Договора при его заключении.</w:t>
      </w:r>
    </w:p>
    <w:p w14:paraId="3A4C4B29" w14:textId="77777777" w:rsidR="00B63D5F" w:rsidRPr="009E2967" w:rsidRDefault="00B63D5F" w:rsidP="00B63D5F">
      <w:pPr>
        <w:pStyle w:val="5"/>
        <w:shd w:val="clear" w:color="auto" w:fill="auto"/>
        <w:spacing w:before="0" w:after="240"/>
        <w:ind w:left="20" w:right="20" w:firstLine="76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Если инициаторами изменения либо расторжения Договора выступают обе Стороны, возмещение расходов на уплату государственной пошлины не производится.</w:t>
      </w:r>
    </w:p>
    <w:p w14:paraId="1BEC42C2" w14:textId="77777777" w:rsidR="00047FC4" w:rsidRPr="009E2967" w:rsidRDefault="007A4261" w:rsidP="007A4261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1</w:t>
      </w:r>
      <w:r w:rsidR="00BC54E2" w:rsidRPr="009E2967">
        <w:rPr>
          <w:rFonts w:ascii="Times New Roman" w:hAnsi="Times New Roman" w:cs="Times New Roman"/>
          <w:b/>
          <w:sz w:val="23"/>
          <w:szCs w:val="23"/>
          <w:lang w:val="ru-RU"/>
        </w:rPr>
        <w:t>2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. ФОРС-МАЖОР</w:t>
      </w:r>
    </w:p>
    <w:p w14:paraId="51C9BE4E" w14:textId="77777777" w:rsidR="007A4261" w:rsidRPr="009E2967" w:rsidRDefault="007A4261" w:rsidP="007A4261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43968828" w14:textId="77777777" w:rsidR="001A5BDE" w:rsidRPr="009E2967" w:rsidRDefault="007A4261" w:rsidP="007A4261">
      <w:pPr>
        <w:pStyle w:val="5"/>
        <w:shd w:val="clear" w:color="auto" w:fill="auto"/>
        <w:spacing w:before="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2</w:t>
      </w:r>
      <w:r w:rsidRPr="009E2967">
        <w:rPr>
          <w:rFonts w:eastAsia="Cambria"/>
          <w:spacing w:val="0"/>
          <w:sz w:val="23"/>
          <w:szCs w:val="23"/>
          <w:lang w:val="ru-RU"/>
        </w:rPr>
        <w:t xml:space="preserve">.1. </w:t>
      </w:r>
      <w:r w:rsidR="001A5BDE" w:rsidRPr="009E2967">
        <w:rPr>
          <w:rFonts w:eastAsia="Cambria"/>
          <w:spacing w:val="0"/>
          <w:sz w:val="23"/>
          <w:szCs w:val="23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 мажор).</w:t>
      </w:r>
    </w:p>
    <w:p w14:paraId="00F24DDD" w14:textId="77777777" w:rsidR="001A5BDE" w:rsidRPr="009E2967" w:rsidRDefault="001A5BDE" w:rsidP="001A5BDE">
      <w:pPr>
        <w:pStyle w:val="5"/>
        <w:shd w:val="clear" w:color="auto" w:fill="auto"/>
        <w:spacing w:before="0"/>
        <w:ind w:left="20" w:right="20" w:firstLine="740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К таким событиям чрезвычайного характера относятся: наводнение, пожар (возникший не по вине соответствующей стороны), землетрясение, взрыв, оседание почвы, шторм, эпидемии и иные явления природы, а также война или военные действия, принятие органом государственной власти или управления решения, повлекшего невозможность исполнения настоящего договора.</w:t>
      </w:r>
    </w:p>
    <w:p w14:paraId="6AA1B6E7" w14:textId="77777777" w:rsidR="001A5BDE" w:rsidRPr="009E2967" w:rsidRDefault="007A4261" w:rsidP="007A4261">
      <w:pPr>
        <w:pStyle w:val="5"/>
        <w:shd w:val="clear" w:color="auto" w:fill="auto"/>
        <w:spacing w:before="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</w:t>
      </w:r>
      <w:r w:rsidR="004714D3" w:rsidRPr="009E2967">
        <w:rPr>
          <w:rFonts w:eastAsia="Cambria"/>
          <w:spacing w:val="0"/>
          <w:sz w:val="23"/>
          <w:szCs w:val="23"/>
          <w:lang w:val="ru-RU"/>
        </w:rPr>
        <w:t>2</w:t>
      </w:r>
      <w:r w:rsidRPr="009E2967">
        <w:rPr>
          <w:rFonts w:eastAsia="Cambria"/>
          <w:spacing w:val="0"/>
          <w:sz w:val="23"/>
          <w:szCs w:val="23"/>
          <w:lang w:val="ru-RU"/>
        </w:rPr>
        <w:t>.2.</w:t>
      </w:r>
      <w:r w:rsidR="001A5BDE" w:rsidRPr="009E2967">
        <w:rPr>
          <w:rFonts w:eastAsia="Cambria"/>
          <w:spacing w:val="0"/>
          <w:sz w:val="23"/>
          <w:szCs w:val="23"/>
          <w:lang w:val="ru-RU"/>
        </w:rPr>
        <w:t xml:space="preserve"> Наступление форс-мажорных обстоятельств влечёт увеличение срока исполнения договора на период их действия.</w:t>
      </w:r>
    </w:p>
    <w:p w14:paraId="58F2AEC8" w14:textId="77777777" w:rsidR="001A5BDE" w:rsidRPr="009E2967" w:rsidRDefault="004714D3" w:rsidP="007A4261">
      <w:pPr>
        <w:pStyle w:val="5"/>
        <w:shd w:val="clear" w:color="auto" w:fill="auto"/>
        <w:tabs>
          <w:tab w:val="left" w:pos="1230"/>
        </w:tabs>
        <w:spacing w:before="0" w:after="240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>12</w:t>
      </w:r>
      <w:r w:rsidR="007A4261" w:rsidRPr="009E2967">
        <w:rPr>
          <w:rFonts w:eastAsia="Cambria"/>
          <w:spacing w:val="0"/>
          <w:sz w:val="23"/>
          <w:szCs w:val="23"/>
          <w:lang w:val="ru-RU"/>
        </w:rPr>
        <w:t xml:space="preserve">.3. </w:t>
      </w:r>
      <w:r w:rsidR="001A5BDE" w:rsidRPr="009E2967">
        <w:rPr>
          <w:rFonts w:eastAsia="Cambria"/>
          <w:spacing w:val="0"/>
          <w:sz w:val="23"/>
          <w:szCs w:val="23"/>
          <w:lang w:val="ru-RU"/>
        </w:rPr>
        <w:t xml:space="preserve">В случае, если действие форс-мажорных обстоятельств продолжается более трех месяцев, настоящий договор может быть расторгнут в одностороннем порядке по инициативе стороны, по отношению к которой другая сторона не исполняет свои обязательства. </w:t>
      </w:r>
    </w:p>
    <w:p w14:paraId="7128256A" w14:textId="77777777" w:rsidR="0015150C" w:rsidRPr="009E2967" w:rsidRDefault="007A4261" w:rsidP="00C72C41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1</w:t>
      </w:r>
      <w:r w:rsidR="00BC54E2" w:rsidRPr="009E2967">
        <w:rPr>
          <w:rFonts w:ascii="Times New Roman" w:hAnsi="Times New Roman" w:cs="Times New Roman"/>
          <w:b/>
          <w:sz w:val="23"/>
          <w:szCs w:val="23"/>
          <w:lang w:val="ru-RU"/>
        </w:rPr>
        <w:t>3</w:t>
      </w: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. ЗАКЛЮЧИТЕЛЬНЫЕ ПОЛОЖЕНИЯ</w:t>
      </w:r>
    </w:p>
    <w:p w14:paraId="2C304FE4" w14:textId="77777777" w:rsidR="0015150C" w:rsidRPr="009E2967" w:rsidRDefault="0015150C" w:rsidP="00C72C41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5475A562" w14:textId="77777777" w:rsidR="00037064" w:rsidRPr="009E2967" w:rsidRDefault="0025017B" w:rsidP="00291EA1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13.1. 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Цены Договора в со</w:t>
      </w:r>
      <w:r w:rsidR="00273425" w:rsidRPr="009E2967">
        <w:rPr>
          <w:rFonts w:eastAsia="Cambria"/>
          <w:spacing w:val="0"/>
          <w:sz w:val="23"/>
          <w:szCs w:val="23"/>
          <w:lang w:val="ru-RU"/>
        </w:rPr>
        <w:t>ответствии с условиями Договора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40568C59" w14:textId="77777777" w:rsidR="00037064" w:rsidRPr="009E2967" w:rsidRDefault="0025017B" w:rsidP="00291EA1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13.2. 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 xml:space="preserve">Настоящий договор вступает в силу с даты его государственной регистрации в Управлении </w:t>
      </w:r>
      <w:proofErr w:type="spellStart"/>
      <w:r w:rsidR="00037064" w:rsidRPr="009E2967">
        <w:rPr>
          <w:rFonts w:eastAsia="Cambria"/>
          <w:spacing w:val="0"/>
          <w:sz w:val="23"/>
          <w:szCs w:val="23"/>
          <w:lang w:val="ru-RU"/>
        </w:rPr>
        <w:t>Росреестра</w:t>
      </w:r>
      <w:proofErr w:type="spellEnd"/>
      <w:r w:rsidR="00037064" w:rsidRPr="009E2967">
        <w:rPr>
          <w:rFonts w:eastAsia="Cambria"/>
          <w:spacing w:val="0"/>
          <w:sz w:val="23"/>
          <w:szCs w:val="23"/>
          <w:lang w:val="ru-RU"/>
        </w:rPr>
        <w:t xml:space="preserve"> по Пермскому краю и распространяется на отношения Сторон, возникшие с даты подписания договора независимо от даты его государственной регистрации. Договор действует до полного исполнения Сторонами своих обязательств по настоящему договору. Обязательства Застройщика считаются исполненными с момента подписания сторонами акта приема-передачи Квартир</w:t>
      </w:r>
      <w:r w:rsidR="0027342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 xml:space="preserve">. Обязательства Участника долевого строительства считаются исполненными с момента уплаты им в полном объеме Цены </w:t>
      </w:r>
      <w:r w:rsidR="00273425" w:rsidRPr="009E2967">
        <w:rPr>
          <w:rFonts w:eastAsia="Cambria"/>
          <w:spacing w:val="0"/>
          <w:sz w:val="23"/>
          <w:szCs w:val="23"/>
          <w:lang w:val="ru-RU"/>
        </w:rPr>
        <w:t>д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>оговора и подписания сторонами акта приема-передачи Квартир</w:t>
      </w:r>
      <w:r w:rsidR="00273425" w:rsidRPr="009E2967">
        <w:rPr>
          <w:rFonts w:eastAsia="Cambria"/>
          <w:spacing w:val="0"/>
          <w:sz w:val="23"/>
          <w:szCs w:val="23"/>
          <w:lang w:val="ru-RU"/>
        </w:rPr>
        <w:t>ы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>.</w:t>
      </w:r>
    </w:p>
    <w:p w14:paraId="535313D0" w14:textId="77777777" w:rsidR="0025017B" w:rsidRPr="009E2967" w:rsidRDefault="0025017B" w:rsidP="00291EA1">
      <w:pPr>
        <w:tabs>
          <w:tab w:val="left" w:pos="0"/>
        </w:tabs>
        <w:ind w:right="124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13.3. Стороны обязуются хранить в тайне конфиденциальную информацию, предоставленную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стороны, за исключением случаев, предусмотренных действующим законодательством.</w:t>
      </w:r>
    </w:p>
    <w:p w14:paraId="352BF877" w14:textId="77777777" w:rsidR="00C47CCE" w:rsidRPr="009E2967" w:rsidRDefault="0025017B" w:rsidP="00291EA1">
      <w:pPr>
        <w:tabs>
          <w:tab w:val="left" w:pos="0"/>
        </w:tabs>
        <w:ind w:right="124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13.4. Участник долевого строительства дает свое согласие в соответствии с Федеральным законом от 27.07.2006 г. №152-ФЗ «О персональных данных» на обработку своих персональных данных, содержащихся в документах, передаваемых Застройщику, а также выражает согласие на передачу этих данных Банку, в котором у Застройщика открыт расчетный счет, органу, осуществляющему государственную регистрацию прав на недвижимость, а также третьим лицам, с которыми Застройщик может взаимодействовать в целях исполнения настоящего Договора. Стороны определили и подтверждают, что в состав персональных данных Участника долевого строительства входят: дата и место рождения Участника долевого строительства, сведения о месте регистрации и проживания Участника долевого строительства, паспортные данные Участника долевого строительства и документ, удостоверяющий личность Участника долевого строительства, сведения и документ о семейном положении, о составе членов семьи Участника долевого строительства, документ, удостоверяющий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личность членов семьи Участника долевого строительства, условия настоящего Договора и </w:t>
      </w:r>
    </w:p>
    <w:p w14:paraId="72E7C844" w14:textId="77777777" w:rsidR="00C47CCE" w:rsidRPr="009E2967" w:rsidRDefault="00C47CCE" w:rsidP="00C47CCE">
      <w:pPr>
        <w:tabs>
          <w:tab w:val="left" w:pos="0"/>
        </w:tabs>
        <w:ind w:right="124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0FACD24" w14:textId="77777777" w:rsidR="0025017B" w:rsidRPr="009E2967" w:rsidRDefault="0025017B" w:rsidP="00C47CCE">
      <w:pPr>
        <w:tabs>
          <w:tab w:val="left" w:pos="0"/>
        </w:tabs>
        <w:ind w:right="12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E2967">
        <w:rPr>
          <w:rFonts w:ascii="Times New Roman" w:hAnsi="Times New Roman" w:cs="Times New Roman"/>
          <w:sz w:val="23"/>
          <w:szCs w:val="23"/>
          <w:lang w:val="ru-RU"/>
        </w:rPr>
        <w:t>согласованный</w:t>
      </w:r>
      <w:proofErr w:type="gramEnd"/>
      <w:r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Участником долевого строительства с Застройщиком способ оплаты по настоящему Договору, а также иные сведения  и документы, требующиеся в целях исполнения настоящего Договора.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распространения, в том числе передачи, обезличивания, блокирования, уничтожения персональных данных, как на бумажных, так и электронных носителях. Указанное согласие действительно в течение пяти лет после окончания действия настоящего Договора.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заявления.</w:t>
      </w:r>
    </w:p>
    <w:p w14:paraId="709CC268" w14:textId="77777777" w:rsidR="0025017B" w:rsidRPr="009E2967" w:rsidRDefault="0025017B" w:rsidP="00291EA1">
      <w:pPr>
        <w:tabs>
          <w:tab w:val="left" w:pos="0"/>
        </w:tabs>
        <w:ind w:right="124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13.4. В случае уступки прав требований по настоящему договору физическим лицам Участник долевого строительства обязуется обеспечить получение от указанных физических лиц согласия на обработку персональных данных в целях оформления необходимых документов, связанных с заключением и исполне</w:t>
      </w:r>
      <w:r w:rsidR="00273425" w:rsidRPr="009E2967">
        <w:rPr>
          <w:rFonts w:ascii="Times New Roman" w:hAnsi="Times New Roman" w:cs="Times New Roman"/>
          <w:sz w:val="23"/>
          <w:szCs w:val="23"/>
          <w:lang w:val="ru-RU"/>
        </w:rPr>
        <w:t>нием договора долевого участия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, в том числе сбор, систематизацию, накопление, хранение, обновление, изменение, использование, уничтожение, передачу данных в порядке, установленном Федеральный законом от 27 июля 2006 №152-ФЗ «О персональных данных», иными федеральными законами и нормативными актами, регулирующими обработку и предоставление персональных данных.</w:t>
      </w:r>
    </w:p>
    <w:p w14:paraId="48DAF1F0" w14:textId="77777777" w:rsidR="00037064" w:rsidRPr="009E2967" w:rsidRDefault="0025017B" w:rsidP="00291EA1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13.5. 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 xml:space="preserve">Все изменения и дополнения к настоящему договору оформляются путем подписания уполномоченными представителями Сторон соответствующих дополнительных соглашений, прошедших государственную регистрацию в Управлении </w:t>
      </w:r>
      <w:proofErr w:type="spellStart"/>
      <w:r w:rsidR="00037064" w:rsidRPr="009E2967">
        <w:rPr>
          <w:rFonts w:eastAsia="Cambria"/>
          <w:spacing w:val="0"/>
          <w:sz w:val="23"/>
          <w:szCs w:val="23"/>
          <w:lang w:val="ru-RU"/>
        </w:rPr>
        <w:t>Росреестра</w:t>
      </w:r>
      <w:proofErr w:type="spellEnd"/>
      <w:r w:rsidR="00037064" w:rsidRPr="009E2967">
        <w:rPr>
          <w:rFonts w:eastAsia="Cambria"/>
          <w:spacing w:val="0"/>
          <w:sz w:val="23"/>
          <w:szCs w:val="23"/>
          <w:lang w:val="ru-RU"/>
        </w:rPr>
        <w:t xml:space="preserve"> по Пермскому краю.</w:t>
      </w:r>
    </w:p>
    <w:p w14:paraId="12805C3B" w14:textId="77777777" w:rsidR="0025017B" w:rsidRPr="009E2967" w:rsidRDefault="0025017B" w:rsidP="00291EA1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13.6. 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>Все уведомления и сообщения должны направляться в письменной форме. Сообщение будет считаться исполненным надлежащим образом, если оно отправлено заказным письмом с описью вложения или доставлено и передано под роспись уполномоченному лицу соответствующей Стороны. В этой связи заказное письмо, возвращенное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будут расценены как надлежащее уведо</w:t>
      </w:r>
      <w:r w:rsidRPr="009E2967">
        <w:rPr>
          <w:rFonts w:eastAsia="Cambria"/>
          <w:spacing w:val="0"/>
          <w:sz w:val="23"/>
          <w:szCs w:val="23"/>
          <w:lang w:val="ru-RU"/>
        </w:rPr>
        <w:t>мление соответствующей Стороны.</w:t>
      </w:r>
    </w:p>
    <w:p w14:paraId="615F0751" w14:textId="77777777" w:rsidR="00037064" w:rsidRPr="009E2967" w:rsidRDefault="0025017B" w:rsidP="00291EA1">
      <w:pPr>
        <w:pStyle w:val="5"/>
        <w:shd w:val="clear" w:color="auto" w:fill="auto"/>
        <w:spacing w:before="0" w:line="240" w:lineRule="auto"/>
        <w:ind w:right="20" w:firstLine="851"/>
        <w:rPr>
          <w:rFonts w:eastAsia="Cambria"/>
          <w:spacing w:val="0"/>
          <w:sz w:val="23"/>
          <w:szCs w:val="23"/>
          <w:lang w:val="ru-RU"/>
        </w:rPr>
      </w:pPr>
      <w:r w:rsidRPr="009E2967">
        <w:rPr>
          <w:rFonts w:eastAsia="Cambria"/>
          <w:spacing w:val="0"/>
          <w:sz w:val="23"/>
          <w:szCs w:val="23"/>
          <w:lang w:val="ru-RU"/>
        </w:rPr>
        <w:t xml:space="preserve">13.7. </w:t>
      </w:r>
      <w:r w:rsidR="00037064" w:rsidRPr="009E2967">
        <w:rPr>
          <w:rFonts w:eastAsia="Cambria"/>
          <w:spacing w:val="0"/>
          <w:sz w:val="23"/>
          <w:szCs w:val="23"/>
          <w:lang w:val="ru-RU"/>
        </w:rPr>
        <w:t>Стороны в целях своевременного получения уведомлений или иной переписки, а также денежных средств по договору обязуются незамедлительно сообщить об изменении адреса, указанного в настоящем договоре и соответствующих реквизитов в течение 3 (трех) календарных дней с момента изменения. В противном случае обязанность по письменному уведомлению будет считаться исполненной надлежащим образом при условии направления информации по указанным в договоре адресам, а неблагоприятные последствия, связанные с ненадлежащим направлением денежных средств по договору, возлагаются на сторону, не уведомившую и/или несвоевременно уведомившую об изменении соответствующих реквизитов. При этом штрафные санкции стороне, направившей денежные средства ненадлежащим образом, начислению не подлежат.</w:t>
      </w:r>
    </w:p>
    <w:p w14:paraId="15A89DFF" w14:textId="77777777" w:rsidR="0025017B" w:rsidRPr="009E2967" w:rsidRDefault="0025017B" w:rsidP="00291EA1">
      <w:pPr>
        <w:tabs>
          <w:tab w:val="left" w:pos="1164"/>
        </w:tabs>
        <w:ind w:right="109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13.8. Споры, возникшие при исполнении и толковании условий настоящего договора, подлежат урегулированию в претензионном порядке. Претензия заинтересованной стороны должна быть рассмотрена другой стороной в течение 10 (десяти) календарных дней с даты ее получения.</w:t>
      </w:r>
    </w:p>
    <w:p w14:paraId="00C204E0" w14:textId="77777777" w:rsidR="0025017B" w:rsidRPr="009E2967" w:rsidRDefault="0025017B" w:rsidP="00291EA1">
      <w:pPr>
        <w:tabs>
          <w:tab w:val="left" w:pos="1164"/>
        </w:tabs>
        <w:ind w:right="109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13.9. В случае полного или частичного отказа в удовлетворении заявленной претензии, либо неполучении ответа на нее, спор подлежит урегулированию в судебном порядке в соответствии с действующим законодательством РФ.</w:t>
      </w:r>
    </w:p>
    <w:p w14:paraId="2E41B28F" w14:textId="77777777" w:rsidR="0025017B" w:rsidRPr="009E2967" w:rsidRDefault="0025017B" w:rsidP="00291EA1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13.10</w:t>
      </w:r>
      <w:r w:rsidR="00CD095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9E2967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подтверждает, что все условия настоящего Договора и приложений к нему им внимательно прочитаны перед подписанием и понятны.</w:t>
      </w:r>
    </w:p>
    <w:p w14:paraId="296BDFBC" w14:textId="77777777" w:rsidR="0025017B" w:rsidRPr="009E2967" w:rsidRDefault="00D57376" w:rsidP="00291EA1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13.11</w:t>
      </w:r>
      <w:r w:rsidR="0025017B" w:rsidRPr="009E2967">
        <w:rPr>
          <w:rFonts w:ascii="Times New Roman" w:hAnsi="Times New Roman" w:cs="Times New Roman"/>
          <w:sz w:val="23"/>
          <w:szCs w:val="23"/>
          <w:lang w:val="ru-RU"/>
        </w:rPr>
        <w:t>. Настоящий договор составлен в 3 (трех) экземплярах, каждый из которых имеет одинаковую юридическую силу, 1 (один) экземпляр – для Застройщика, 1 (один) экземпляр – для Участника долевого строительства, 1 (один) экземпляр – для Управления Федеральной службы государственной регистрации, кадастра и картографии по Пермскому краю.</w:t>
      </w:r>
    </w:p>
    <w:p w14:paraId="2A72EEBA" w14:textId="77777777" w:rsidR="00CD0955" w:rsidRPr="009E2967" w:rsidRDefault="00CD0955" w:rsidP="0025017B">
      <w:pPr>
        <w:ind w:firstLine="851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4C6366D3" w14:textId="77777777" w:rsidR="00731D5C" w:rsidRPr="009E2967" w:rsidRDefault="00731D5C" w:rsidP="0025017B">
      <w:pPr>
        <w:ind w:firstLine="851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63D12FA" w14:textId="77777777" w:rsidR="0025017B" w:rsidRPr="009E2967" w:rsidRDefault="0025017B" w:rsidP="0025017B">
      <w:pPr>
        <w:ind w:firstLine="851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b/>
          <w:sz w:val="23"/>
          <w:szCs w:val="23"/>
          <w:lang w:val="ru-RU"/>
        </w:rPr>
        <w:t>К настоящему договору прилагаются:</w:t>
      </w:r>
    </w:p>
    <w:p w14:paraId="400DC1E5" w14:textId="77777777" w:rsidR="00C47CCE" w:rsidRPr="009E2967" w:rsidRDefault="00C47CCE" w:rsidP="0025017B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AD451CE" w14:textId="77777777" w:rsidR="0025017B" w:rsidRPr="009E2967" w:rsidRDefault="0025017B" w:rsidP="0025017B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- Приложение №1 – План объекта долевого строительства (Квартиры);</w:t>
      </w:r>
    </w:p>
    <w:p w14:paraId="6E534BA9" w14:textId="77777777" w:rsidR="0025017B" w:rsidRPr="009E2967" w:rsidRDefault="0025017B" w:rsidP="0025017B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- Приложение №</w:t>
      </w:r>
      <w:r w:rsidR="00D57376" w:rsidRPr="009E2967">
        <w:rPr>
          <w:rFonts w:ascii="Times New Roman" w:hAnsi="Times New Roman" w:cs="Times New Roman"/>
          <w:sz w:val="23"/>
          <w:szCs w:val="23"/>
          <w:lang w:val="ru-RU"/>
        </w:rPr>
        <w:t>2 – Ведомость отделки</w:t>
      </w:r>
      <w:r w:rsidR="00CD0955" w:rsidRPr="009E2967">
        <w:rPr>
          <w:rFonts w:ascii="Times New Roman" w:hAnsi="Times New Roman" w:cs="Times New Roman"/>
          <w:sz w:val="23"/>
          <w:szCs w:val="23"/>
          <w:lang w:val="ru-RU"/>
        </w:rPr>
        <w:t xml:space="preserve"> Квартиры;</w:t>
      </w:r>
    </w:p>
    <w:p w14:paraId="0C8A8E1B" w14:textId="77777777" w:rsidR="00CD0955" w:rsidRPr="009E2967" w:rsidRDefault="00CD0955" w:rsidP="0025017B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- Приложение № 3 – График платежей (прикладывается, только если условиями настоящего договора оплата Цены договора Участником долевого строительства осуществляется в рассрочку).</w:t>
      </w:r>
    </w:p>
    <w:p w14:paraId="3A7A5117" w14:textId="77777777" w:rsidR="0025017B" w:rsidRPr="009E2967" w:rsidRDefault="0025017B" w:rsidP="0025017B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185AA70" w14:textId="77777777" w:rsidR="0025017B" w:rsidRPr="009E2967" w:rsidRDefault="0025017B" w:rsidP="0025017B">
      <w:pPr>
        <w:pStyle w:val="1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E2967">
        <w:rPr>
          <w:rFonts w:ascii="Times New Roman" w:hAnsi="Times New Roman" w:cs="Times New Roman"/>
          <w:sz w:val="23"/>
          <w:szCs w:val="23"/>
          <w:lang w:val="ru-RU"/>
        </w:rPr>
        <w:t>АДРЕСА И РЕКВИЗИТЫ СТОРОН</w:t>
      </w:r>
      <w:r w:rsidRPr="009E2967">
        <w:rPr>
          <w:rFonts w:ascii="Times New Roman" w:hAnsi="Times New Roman" w:cs="Times New Roman"/>
          <w:sz w:val="23"/>
          <w:szCs w:val="23"/>
        </w:rPr>
        <w:t>:</w:t>
      </w:r>
    </w:p>
    <w:p w14:paraId="7FE83E4F" w14:textId="77777777" w:rsidR="0025017B" w:rsidRPr="009E2967" w:rsidRDefault="0025017B" w:rsidP="0025017B">
      <w:pPr>
        <w:pStyle w:val="1"/>
        <w:tabs>
          <w:tab w:val="left" w:pos="4386"/>
        </w:tabs>
        <w:ind w:left="4385" w:firstLine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10245" w:type="dxa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5056"/>
      </w:tblGrid>
      <w:tr w:rsidR="0025017B" w:rsidRPr="00D927E4" w14:paraId="1624CCF1" w14:textId="77777777" w:rsidTr="006144EC">
        <w:trPr>
          <w:trHeight w:hRule="exact" w:val="5132"/>
        </w:trPr>
        <w:tc>
          <w:tcPr>
            <w:tcW w:w="5189" w:type="dxa"/>
          </w:tcPr>
          <w:p w14:paraId="0BAB62AD" w14:textId="77777777" w:rsidR="0025017B" w:rsidRPr="009E2967" w:rsidRDefault="0025017B" w:rsidP="006144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9E2967">
              <w:rPr>
                <w:rFonts w:ascii="Times New Roman" w:hAnsi="Times New Roman" w:cs="Times New Roman"/>
                <w:b/>
                <w:sz w:val="23"/>
                <w:szCs w:val="23"/>
              </w:rPr>
              <w:t>Застройщик</w:t>
            </w:r>
            <w:proofErr w:type="spellEnd"/>
            <w:r w:rsidRPr="009E296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14:paraId="48F53D2C" w14:textId="77777777" w:rsidR="0025017B" w:rsidRPr="009E2967" w:rsidRDefault="0025017B" w:rsidP="006144EC">
            <w:pPr>
              <w:pStyle w:val="TableParagraph"/>
              <w:spacing w:before="0"/>
              <w:ind w:left="0" w:right="-5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663DAFD3" w14:textId="77777777" w:rsidR="0025017B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ECE597B" w14:textId="77777777" w:rsidR="009F3C0D" w:rsidRDefault="009F3C0D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4D4BC622" w14:textId="77777777" w:rsidR="009F3C0D" w:rsidRDefault="009F3C0D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EFCE954" w14:textId="77777777" w:rsidR="009F3C0D" w:rsidRPr="009E2967" w:rsidRDefault="009F3C0D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78F2ABC" w14:textId="779039B1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________________________ </w:t>
            </w:r>
          </w:p>
          <w:p w14:paraId="7A675C83" w14:textId="77777777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A551535" w14:textId="77777777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D1B89C3" w14:textId="77777777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480F32E" w14:textId="77777777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1FDF06B" w14:textId="77777777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5FD285D" w14:textId="77777777" w:rsidR="0025017B" w:rsidRPr="009E2967" w:rsidRDefault="0025017B" w:rsidP="006144E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C025C6A" w14:textId="77777777" w:rsidR="0025017B" w:rsidRPr="009E2967" w:rsidRDefault="0025017B" w:rsidP="006144EC">
            <w:pPr>
              <w:pStyle w:val="TableParagraph"/>
              <w:spacing w:before="0"/>
              <w:ind w:left="0" w:right="-5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41A0262D" w14:textId="77777777" w:rsidR="0025017B" w:rsidRPr="009E2967" w:rsidRDefault="0025017B" w:rsidP="006144EC">
            <w:pPr>
              <w:pStyle w:val="TableParagraph"/>
              <w:spacing w:before="0"/>
              <w:ind w:right="-5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56" w:type="dxa"/>
          </w:tcPr>
          <w:p w14:paraId="37E553C1" w14:textId="117F2651" w:rsidR="0025017B" w:rsidRPr="009E2967" w:rsidRDefault="0025017B" w:rsidP="006144EC">
            <w:pPr>
              <w:pStyle w:val="TableParagraph"/>
              <w:ind w:left="357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Участник</w:t>
            </w:r>
            <w:r w:rsidR="00731D5C" w:rsidRPr="009E296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9E296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долевого</w:t>
            </w:r>
            <w:r w:rsidR="00731D5C" w:rsidRPr="009E296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9E296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строительства:</w:t>
            </w:r>
          </w:p>
          <w:p w14:paraId="73CAF0EC" w14:textId="77777777" w:rsidR="0025017B" w:rsidRPr="009E2967" w:rsidRDefault="0025017B" w:rsidP="006144EC">
            <w:pPr>
              <w:pStyle w:val="TableParagraph"/>
              <w:ind w:left="357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14:paraId="42D1EA7F" w14:textId="77777777" w:rsidR="0025017B" w:rsidRPr="009E2967" w:rsidRDefault="0025017B" w:rsidP="006144EC">
            <w:pPr>
              <w:tabs>
                <w:tab w:val="left" w:pos="10397"/>
              </w:tabs>
              <w:spacing w:before="2" w:line="240" w:lineRule="atLeast"/>
              <w:ind w:left="119" w:right="116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1C6C7A0E" w14:textId="77777777" w:rsidR="00731D5C" w:rsidRPr="009E2967" w:rsidRDefault="00731D5C" w:rsidP="006144EC">
            <w:pPr>
              <w:tabs>
                <w:tab w:val="left" w:pos="10397"/>
              </w:tabs>
              <w:spacing w:before="2" w:line="240" w:lineRule="atLeast"/>
              <w:ind w:left="119" w:right="116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3578A3AC" w14:textId="77777777" w:rsidR="0025017B" w:rsidRPr="009E2967" w:rsidRDefault="0025017B" w:rsidP="006144EC">
            <w:pPr>
              <w:tabs>
                <w:tab w:val="left" w:pos="10397"/>
              </w:tabs>
              <w:spacing w:before="2" w:line="240" w:lineRule="atLeast"/>
              <w:ind w:left="119" w:right="116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702BD154" w14:textId="77777777" w:rsidR="0025017B" w:rsidRPr="009E2967" w:rsidRDefault="0025017B" w:rsidP="006144EC">
            <w:pPr>
              <w:tabs>
                <w:tab w:val="left" w:pos="10397"/>
              </w:tabs>
              <w:spacing w:before="2" w:line="240" w:lineRule="atLeast"/>
              <w:ind w:left="119" w:right="116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5C0A672B" w14:textId="77777777" w:rsidR="0025017B" w:rsidRPr="00A66B97" w:rsidRDefault="0025017B" w:rsidP="006144EC">
            <w:pPr>
              <w:tabs>
                <w:tab w:val="left" w:pos="10397"/>
              </w:tabs>
              <w:spacing w:before="2" w:line="240" w:lineRule="atLeast"/>
              <w:ind w:left="119" w:right="116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E296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14:paraId="1CD6F7BE" w14:textId="77777777" w:rsidR="0025017B" w:rsidRPr="00037064" w:rsidRDefault="0025017B" w:rsidP="0025017B">
      <w:pPr>
        <w:pStyle w:val="5"/>
        <w:shd w:val="clear" w:color="auto" w:fill="auto"/>
        <w:spacing w:before="0"/>
        <w:ind w:right="20"/>
        <w:rPr>
          <w:lang w:val="ru-RU"/>
        </w:rPr>
      </w:pPr>
    </w:p>
    <w:p w14:paraId="7DEB04B8" w14:textId="77777777" w:rsidR="0025017B" w:rsidRDefault="0025017B" w:rsidP="0025017B">
      <w:pPr>
        <w:pStyle w:val="5"/>
        <w:shd w:val="clear" w:color="auto" w:fill="auto"/>
        <w:tabs>
          <w:tab w:val="left" w:pos="1336"/>
        </w:tabs>
        <w:spacing w:before="0" w:line="254" w:lineRule="exact"/>
        <w:ind w:left="117"/>
        <w:rPr>
          <w:lang w:val="ru-RU"/>
        </w:rPr>
      </w:pPr>
    </w:p>
    <w:sectPr w:rsidR="0025017B" w:rsidSect="000E1C7F">
      <w:headerReference w:type="default" r:id="rId13"/>
      <w:footerReference w:type="default" r:id="rId14"/>
      <w:pgSz w:w="12240" w:h="15840" w:code="1"/>
      <w:pgMar w:top="851" w:right="474" w:bottom="278" w:left="127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D628" w14:textId="77777777" w:rsidR="00871F76" w:rsidRDefault="00871F76" w:rsidP="00CF680B">
      <w:r>
        <w:separator/>
      </w:r>
    </w:p>
  </w:endnote>
  <w:endnote w:type="continuationSeparator" w:id="0">
    <w:p w14:paraId="0BD699A3" w14:textId="77777777" w:rsidR="00871F76" w:rsidRDefault="00871F76" w:rsidP="00CF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B341" w14:textId="77777777" w:rsidR="0069346F" w:rsidRPr="00987124" w:rsidRDefault="0069346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  <w:lang w:val="ru-RU"/>
      </w:rPr>
    </w:pPr>
    <w:r>
      <w:rPr>
        <w:color w:val="548DD4" w:themeColor="text2" w:themeTint="99"/>
        <w:spacing w:val="60"/>
        <w:sz w:val="24"/>
        <w:szCs w:val="24"/>
        <w:lang w:val="ru-RU"/>
      </w:rPr>
      <w:t>Страница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</w:instrText>
    </w:r>
    <w:r w:rsidRPr="00987124">
      <w:rPr>
        <w:color w:val="17365D" w:themeColor="text2" w:themeShade="BF"/>
        <w:sz w:val="24"/>
        <w:szCs w:val="24"/>
        <w:lang w:val="ru-RU"/>
      </w:rPr>
      <w:instrText xml:space="preserve">   \* </w:instrText>
    </w:r>
    <w:r>
      <w:rPr>
        <w:color w:val="17365D" w:themeColor="text2" w:themeShade="BF"/>
        <w:sz w:val="24"/>
        <w:szCs w:val="24"/>
      </w:rPr>
      <w:instrText>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C0C53" w:rsidRPr="00EC0C53">
      <w:rPr>
        <w:noProof/>
        <w:color w:val="17365D" w:themeColor="text2" w:themeShade="BF"/>
        <w:sz w:val="24"/>
        <w:szCs w:val="24"/>
        <w:lang w:val="ru-RU"/>
      </w:rPr>
      <w:t>20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ru-RU"/>
      </w:rPr>
      <w:t xml:space="preserve"> | </w:t>
    </w:r>
    <w:r>
      <w:fldChar w:fldCharType="begin"/>
    </w:r>
    <w:r>
      <w:instrText>NUMPAGES</w:instrText>
    </w:r>
    <w:r w:rsidRPr="00EC1329">
      <w:rPr>
        <w:lang w:val="ru-RU"/>
      </w:rPr>
      <w:instrText xml:space="preserve">  \* </w:instrText>
    </w:r>
    <w:r>
      <w:instrText>Arabic</w:instrText>
    </w:r>
    <w:r w:rsidRPr="00EC1329">
      <w:rPr>
        <w:lang w:val="ru-RU"/>
      </w:rPr>
      <w:instrText xml:space="preserve">  \* </w:instrText>
    </w:r>
    <w:r>
      <w:instrText>MERGEFORMAT</w:instrText>
    </w:r>
    <w:r>
      <w:fldChar w:fldCharType="separate"/>
    </w:r>
    <w:r w:rsidR="00EC0C53" w:rsidRPr="00EC0C53">
      <w:rPr>
        <w:noProof/>
        <w:color w:val="17365D" w:themeColor="text2" w:themeShade="BF"/>
        <w:sz w:val="24"/>
        <w:szCs w:val="24"/>
        <w:lang w:val="ru-RU"/>
      </w:rPr>
      <w:t>20</w:t>
    </w:r>
    <w:r>
      <w:rPr>
        <w:noProof/>
        <w:color w:val="17365D" w:themeColor="text2" w:themeShade="BF"/>
        <w:sz w:val="24"/>
        <w:szCs w:val="24"/>
        <w:lang w:val="ru-RU"/>
      </w:rPr>
      <w:fldChar w:fldCharType="end"/>
    </w:r>
  </w:p>
  <w:p w14:paraId="7F28BAEC" w14:textId="77777777" w:rsidR="0069346F" w:rsidRPr="00CF680B" w:rsidRDefault="0069346F">
    <w:pPr>
      <w:pStyle w:val="a8"/>
      <w:rPr>
        <w:rFonts w:ascii="Times New Roman" w:hAnsi="Times New Roman" w:cs="Times New Roman"/>
        <w:i/>
        <w:lang w:val="ru-RU"/>
      </w:rPr>
    </w:pPr>
    <w:r w:rsidRPr="00CF680B">
      <w:rPr>
        <w:rFonts w:ascii="Times New Roman" w:hAnsi="Times New Roman" w:cs="Times New Roman"/>
        <w:i/>
        <w:lang w:val="ru-RU"/>
      </w:rPr>
      <w:t xml:space="preserve">Застройщик </w:t>
    </w:r>
    <w:r>
      <w:rPr>
        <w:rFonts w:ascii="Times New Roman" w:hAnsi="Times New Roman" w:cs="Times New Roman"/>
        <w:i/>
        <w:lang w:val="ru-RU"/>
      </w:rPr>
      <w:t>_____________________</w:t>
    </w:r>
    <w:r w:rsidRPr="00CF680B">
      <w:rPr>
        <w:rFonts w:ascii="Times New Roman" w:hAnsi="Times New Roman" w:cs="Times New Roman"/>
        <w:i/>
        <w:lang w:val="ru-RU"/>
      </w:rPr>
      <w:t xml:space="preserve">Участник долевого строительства </w:t>
    </w:r>
    <w:r>
      <w:rPr>
        <w:rFonts w:ascii="Times New Roman" w:hAnsi="Times New Roman" w:cs="Times New Roman"/>
        <w:i/>
        <w:lang w:val="ru-RU"/>
      </w:rPr>
      <w:t>_____________________</w:t>
    </w:r>
  </w:p>
  <w:p w14:paraId="5897E8BE" w14:textId="77777777" w:rsidR="0069346F" w:rsidRPr="002704B1" w:rsidRDefault="0069346F">
    <w:pPr>
      <w:rPr>
        <w:lang w:val="ru-RU"/>
      </w:rPr>
    </w:pPr>
  </w:p>
  <w:p w14:paraId="56C8A859" w14:textId="77777777" w:rsidR="0069346F" w:rsidRPr="00004C37" w:rsidRDefault="0069346F">
    <w:pPr>
      <w:rPr>
        <w:lang w:val="ru-RU"/>
      </w:rPr>
    </w:pPr>
  </w:p>
  <w:p w14:paraId="6AEF4AAD" w14:textId="77777777" w:rsidR="0069346F" w:rsidRPr="006144EC" w:rsidRDefault="0069346F">
    <w:pPr>
      <w:rPr>
        <w:lang w:val="ru-RU"/>
      </w:rPr>
    </w:pPr>
  </w:p>
  <w:p w14:paraId="7910C1B6" w14:textId="77777777" w:rsidR="0069346F" w:rsidRPr="006144EC" w:rsidRDefault="0069346F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F56C" w14:textId="77777777" w:rsidR="00871F76" w:rsidRDefault="00871F76" w:rsidP="00CF680B">
      <w:r>
        <w:separator/>
      </w:r>
    </w:p>
  </w:footnote>
  <w:footnote w:type="continuationSeparator" w:id="0">
    <w:p w14:paraId="16B316AA" w14:textId="77777777" w:rsidR="00871F76" w:rsidRDefault="00871F76" w:rsidP="00CF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31F1" w14:textId="77777777" w:rsidR="0069346F" w:rsidRDefault="0069346F">
    <w:pPr>
      <w:pStyle w:val="a6"/>
    </w:pPr>
    <w:r>
      <w:rPr>
        <w:noProof/>
        <w:lang w:val="ru-RU" w:eastAsia="ru-RU"/>
      </w:rPr>
      <w:drawing>
        <wp:inline distT="0" distB="0" distL="0" distR="0" wp14:anchorId="3C33F486" wp14:editId="30388DB9">
          <wp:extent cx="1060132" cy="244366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1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87" cy="2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902"/>
    <w:multiLevelType w:val="multilevel"/>
    <w:tmpl w:val="58947F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66BB0"/>
    <w:multiLevelType w:val="hybridMultilevel"/>
    <w:tmpl w:val="D910DCD8"/>
    <w:lvl w:ilvl="0" w:tplc="D8AE1A50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1DD4169F"/>
    <w:multiLevelType w:val="multilevel"/>
    <w:tmpl w:val="FAE24A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593602"/>
    <w:multiLevelType w:val="multilevel"/>
    <w:tmpl w:val="565EE9F8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407BA"/>
    <w:multiLevelType w:val="multilevel"/>
    <w:tmpl w:val="9A02B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C65CE"/>
    <w:multiLevelType w:val="multilevel"/>
    <w:tmpl w:val="A6CC5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B18425B"/>
    <w:multiLevelType w:val="multilevel"/>
    <w:tmpl w:val="B3F2D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8B17B9"/>
    <w:multiLevelType w:val="multilevel"/>
    <w:tmpl w:val="13C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64" w:hanging="1800"/>
      </w:pPr>
      <w:rPr>
        <w:rFonts w:hint="default"/>
        <w:b/>
      </w:rPr>
    </w:lvl>
  </w:abstractNum>
  <w:abstractNum w:abstractNumId="8">
    <w:nsid w:val="52F24D70"/>
    <w:multiLevelType w:val="multilevel"/>
    <w:tmpl w:val="243C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F253A"/>
    <w:multiLevelType w:val="multilevel"/>
    <w:tmpl w:val="9A02B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A79D5"/>
    <w:multiLevelType w:val="multilevel"/>
    <w:tmpl w:val="5CE051F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52C2E"/>
    <w:multiLevelType w:val="multilevel"/>
    <w:tmpl w:val="290C09D2"/>
    <w:lvl w:ilvl="0">
      <w:start w:val="2"/>
      <w:numFmt w:val="decimal"/>
      <w:lvlText w:val="5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2408B7"/>
    <w:multiLevelType w:val="multilevel"/>
    <w:tmpl w:val="2D1601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04" w:hanging="1800"/>
      </w:pPr>
      <w:rPr>
        <w:rFonts w:hint="default"/>
      </w:rPr>
    </w:lvl>
  </w:abstractNum>
  <w:abstractNum w:abstractNumId="13">
    <w:nsid w:val="6FDC120E"/>
    <w:multiLevelType w:val="multilevel"/>
    <w:tmpl w:val="C9D817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14">
    <w:nsid w:val="758C3D7B"/>
    <w:multiLevelType w:val="multilevel"/>
    <w:tmpl w:val="9A02B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EA485B"/>
    <w:multiLevelType w:val="multilevel"/>
    <w:tmpl w:val="58947F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FD2D66"/>
    <w:multiLevelType w:val="multilevel"/>
    <w:tmpl w:val="83A020F2"/>
    <w:lvl w:ilvl="0">
      <w:start w:val="2"/>
      <w:numFmt w:val="decimal"/>
      <w:lvlText w:val="%1"/>
      <w:lvlJc w:val="left"/>
      <w:pPr>
        <w:ind w:left="117" w:hanging="58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" w:hanging="58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" w:hanging="581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-"/>
      <w:lvlJc w:val="left"/>
      <w:pPr>
        <w:ind w:left="117" w:hanging="164"/>
      </w:pPr>
      <w:rPr>
        <w:rFonts w:ascii="Cambria" w:eastAsia="Cambria" w:hAnsi="Cambria" w:cs="Cambria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360" w:hanging="164"/>
      </w:pPr>
      <w:rPr>
        <w:rFonts w:hint="default"/>
      </w:rPr>
    </w:lvl>
    <w:lvl w:ilvl="5">
      <w:numFmt w:val="bullet"/>
      <w:lvlText w:val="•"/>
      <w:lvlJc w:val="left"/>
      <w:pPr>
        <w:ind w:left="5420" w:hanging="164"/>
      </w:pPr>
      <w:rPr>
        <w:rFonts w:hint="default"/>
      </w:rPr>
    </w:lvl>
    <w:lvl w:ilvl="6">
      <w:numFmt w:val="bullet"/>
      <w:lvlText w:val="•"/>
      <w:lvlJc w:val="left"/>
      <w:pPr>
        <w:ind w:left="6480" w:hanging="164"/>
      </w:pPr>
      <w:rPr>
        <w:rFonts w:hint="default"/>
      </w:rPr>
    </w:lvl>
    <w:lvl w:ilvl="7">
      <w:numFmt w:val="bullet"/>
      <w:lvlText w:val="•"/>
      <w:lvlJc w:val="left"/>
      <w:pPr>
        <w:ind w:left="7540" w:hanging="164"/>
      </w:pPr>
      <w:rPr>
        <w:rFonts w:hint="default"/>
      </w:rPr>
    </w:lvl>
    <w:lvl w:ilvl="8">
      <w:numFmt w:val="bullet"/>
      <w:lvlText w:val="•"/>
      <w:lvlJc w:val="left"/>
      <w:pPr>
        <w:ind w:left="8600" w:hanging="164"/>
      </w:pPr>
      <w:rPr>
        <w:rFonts w:hint="default"/>
      </w:rPr>
    </w:lvl>
  </w:abstractNum>
  <w:abstractNum w:abstractNumId="17">
    <w:nsid w:val="7E606B16"/>
    <w:multiLevelType w:val="multilevel"/>
    <w:tmpl w:val="58947F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B37F44"/>
    <w:multiLevelType w:val="multilevel"/>
    <w:tmpl w:val="45762174"/>
    <w:lvl w:ilvl="0">
      <w:start w:val="3"/>
      <w:numFmt w:val="decimal"/>
      <w:lvlText w:val="5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17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1"/>
    <w:rsid w:val="00004C37"/>
    <w:rsid w:val="000072C4"/>
    <w:rsid w:val="00011090"/>
    <w:rsid w:val="00012A4B"/>
    <w:rsid w:val="00013AE7"/>
    <w:rsid w:val="00024E23"/>
    <w:rsid w:val="00027366"/>
    <w:rsid w:val="00030D8F"/>
    <w:rsid w:val="0003555A"/>
    <w:rsid w:val="00037064"/>
    <w:rsid w:val="00040CCA"/>
    <w:rsid w:val="00041C55"/>
    <w:rsid w:val="00046DFE"/>
    <w:rsid w:val="00047FC4"/>
    <w:rsid w:val="0005672B"/>
    <w:rsid w:val="00065350"/>
    <w:rsid w:val="00065D8F"/>
    <w:rsid w:val="00073B7F"/>
    <w:rsid w:val="00073C46"/>
    <w:rsid w:val="000747E2"/>
    <w:rsid w:val="00080F0E"/>
    <w:rsid w:val="000927A0"/>
    <w:rsid w:val="000958A3"/>
    <w:rsid w:val="000A69C1"/>
    <w:rsid w:val="000B014C"/>
    <w:rsid w:val="000B0FCB"/>
    <w:rsid w:val="000B48C4"/>
    <w:rsid w:val="000B49D6"/>
    <w:rsid w:val="000B6597"/>
    <w:rsid w:val="000B6BEE"/>
    <w:rsid w:val="000B78D3"/>
    <w:rsid w:val="000C15C3"/>
    <w:rsid w:val="000C70B5"/>
    <w:rsid w:val="000D0711"/>
    <w:rsid w:val="000D18EA"/>
    <w:rsid w:val="000D5686"/>
    <w:rsid w:val="000D62C5"/>
    <w:rsid w:val="000D6649"/>
    <w:rsid w:val="000D7D69"/>
    <w:rsid w:val="000E1C7F"/>
    <w:rsid w:val="000E441D"/>
    <w:rsid w:val="000E75D3"/>
    <w:rsid w:val="000F5CEB"/>
    <w:rsid w:val="000F6256"/>
    <w:rsid w:val="000F76D2"/>
    <w:rsid w:val="001010D2"/>
    <w:rsid w:val="001033BE"/>
    <w:rsid w:val="001061FA"/>
    <w:rsid w:val="00106278"/>
    <w:rsid w:val="001071DC"/>
    <w:rsid w:val="00107566"/>
    <w:rsid w:val="00112B68"/>
    <w:rsid w:val="00112C99"/>
    <w:rsid w:val="001167B8"/>
    <w:rsid w:val="00124DA0"/>
    <w:rsid w:val="00125021"/>
    <w:rsid w:val="00125AD4"/>
    <w:rsid w:val="001307E0"/>
    <w:rsid w:val="00135D7D"/>
    <w:rsid w:val="001371AD"/>
    <w:rsid w:val="001404E8"/>
    <w:rsid w:val="00144878"/>
    <w:rsid w:val="00145515"/>
    <w:rsid w:val="001456F9"/>
    <w:rsid w:val="00146799"/>
    <w:rsid w:val="0015150C"/>
    <w:rsid w:val="00151EC6"/>
    <w:rsid w:val="00154D12"/>
    <w:rsid w:val="001571FA"/>
    <w:rsid w:val="00161C9B"/>
    <w:rsid w:val="00162952"/>
    <w:rsid w:val="00163971"/>
    <w:rsid w:val="0017348F"/>
    <w:rsid w:val="00185C28"/>
    <w:rsid w:val="00185CA3"/>
    <w:rsid w:val="00196577"/>
    <w:rsid w:val="001A0ED0"/>
    <w:rsid w:val="001A1237"/>
    <w:rsid w:val="001A5BDE"/>
    <w:rsid w:val="001B0E2F"/>
    <w:rsid w:val="001B3905"/>
    <w:rsid w:val="001C34A7"/>
    <w:rsid w:val="001C4510"/>
    <w:rsid w:val="001C6070"/>
    <w:rsid w:val="001C6F1D"/>
    <w:rsid w:val="001D7577"/>
    <w:rsid w:val="001D7FBB"/>
    <w:rsid w:val="001E12A2"/>
    <w:rsid w:val="001F0EFD"/>
    <w:rsid w:val="001F6BC5"/>
    <w:rsid w:val="001F70AF"/>
    <w:rsid w:val="001F7ACB"/>
    <w:rsid w:val="0020435D"/>
    <w:rsid w:val="0021199E"/>
    <w:rsid w:val="002137D8"/>
    <w:rsid w:val="002167D5"/>
    <w:rsid w:val="00220382"/>
    <w:rsid w:val="0022702E"/>
    <w:rsid w:val="002317F1"/>
    <w:rsid w:val="00236AD9"/>
    <w:rsid w:val="00236B50"/>
    <w:rsid w:val="0025017B"/>
    <w:rsid w:val="00250D3C"/>
    <w:rsid w:val="00250EE5"/>
    <w:rsid w:val="00252A37"/>
    <w:rsid w:val="00253BF2"/>
    <w:rsid w:val="00257DF8"/>
    <w:rsid w:val="00261510"/>
    <w:rsid w:val="00261E63"/>
    <w:rsid w:val="00267DD5"/>
    <w:rsid w:val="002704B1"/>
    <w:rsid w:val="00271CE7"/>
    <w:rsid w:val="00272958"/>
    <w:rsid w:val="00273425"/>
    <w:rsid w:val="00277C5A"/>
    <w:rsid w:val="00291EA1"/>
    <w:rsid w:val="002949C5"/>
    <w:rsid w:val="002A028D"/>
    <w:rsid w:val="002B1F8D"/>
    <w:rsid w:val="002C50B7"/>
    <w:rsid w:val="002D2484"/>
    <w:rsid w:val="002D4038"/>
    <w:rsid w:val="002D4168"/>
    <w:rsid w:val="002E137A"/>
    <w:rsid w:val="002E252C"/>
    <w:rsid w:val="002F14C2"/>
    <w:rsid w:val="002F19BD"/>
    <w:rsid w:val="002F1C25"/>
    <w:rsid w:val="002F4D53"/>
    <w:rsid w:val="002F67F2"/>
    <w:rsid w:val="002F6C9F"/>
    <w:rsid w:val="002F7F84"/>
    <w:rsid w:val="00301F90"/>
    <w:rsid w:val="003063B0"/>
    <w:rsid w:val="00315C21"/>
    <w:rsid w:val="00316585"/>
    <w:rsid w:val="00317E10"/>
    <w:rsid w:val="0032055B"/>
    <w:rsid w:val="00332878"/>
    <w:rsid w:val="00334700"/>
    <w:rsid w:val="00337370"/>
    <w:rsid w:val="003419AF"/>
    <w:rsid w:val="00343265"/>
    <w:rsid w:val="00344478"/>
    <w:rsid w:val="00344F6D"/>
    <w:rsid w:val="003504CE"/>
    <w:rsid w:val="00351911"/>
    <w:rsid w:val="00362AB3"/>
    <w:rsid w:val="00364997"/>
    <w:rsid w:val="00364C0E"/>
    <w:rsid w:val="00370670"/>
    <w:rsid w:val="0037227C"/>
    <w:rsid w:val="003741D1"/>
    <w:rsid w:val="003768E0"/>
    <w:rsid w:val="00377437"/>
    <w:rsid w:val="003820EC"/>
    <w:rsid w:val="00391A0E"/>
    <w:rsid w:val="00392D6E"/>
    <w:rsid w:val="003A18CA"/>
    <w:rsid w:val="003A3102"/>
    <w:rsid w:val="003A7676"/>
    <w:rsid w:val="003B393C"/>
    <w:rsid w:val="003B5497"/>
    <w:rsid w:val="003C2C4B"/>
    <w:rsid w:val="003C3340"/>
    <w:rsid w:val="003C3A6C"/>
    <w:rsid w:val="003C58BF"/>
    <w:rsid w:val="003C7F23"/>
    <w:rsid w:val="003D1D9B"/>
    <w:rsid w:val="003E2966"/>
    <w:rsid w:val="003E3D36"/>
    <w:rsid w:val="003E4317"/>
    <w:rsid w:val="003E5E90"/>
    <w:rsid w:val="003F01BD"/>
    <w:rsid w:val="003F04F7"/>
    <w:rsid w:val="003F0DAF"/>
    <w:rsid w:val="003F1A18"/>
    <w:rsid w:val="003F2733"/>
    <w:rsid w:val="003F6999"/>
    <w:rsid w:val="004062D7"/>
    <w:rsid w:val="00410472"/>
    <w:rsid w:val="00410DCB"/>
    <w:rsid w:val="00412942"/>
    <w:rsid w:val="00430FD3"/>
    <w:rsid w:val="004352FC"/>
    <w:rsid w:val="00437CBA"/>
    <w:rsid w:val="00440AEF"/>
    <w:rsid w:val="004436CB"/>
    <w:rsid w:val="00447852"/>
    <w:rsid w:val="00453FF8"/>
    <w:rsid w:val="00455A49"/>
    <w:rsid w:val="004563B9"/>
    <w:rsid w:val="004567CA"/>
    <w:rsid w:val="00460B26"/>
    <w:rsid w:val="0046129A"/>
    <w:rsid w:val="00465173"/>
    <w:rsid w:val="004675D3"/>
    <w:rsid w:val="004714D3"/>
    <w:rsid w:val="004736DE"/>
    <w:rsid w:val="00473FB3"/>
    <w:rsid w:val="00483B1D"/>
    <w:rsid w:val="004A2E09"/>
    <w:rsid w:val="004B2A76"/>
    <w:rsid w:val="004B50B0"/>
    <w:rsid w:val="004C54E3"/>
    <w:rsid w:val="004C70B4"/>
    <w:rsid w:val="004D3099"/>
    <w:rsid w:val="004D4F63"/>
    <w:rsid w:val="004E1517"/>
    <w:rsid w:val="004F4D78"/>
    <w:rsid w:val="00501B57"/>
    <w:rsid w:val="005058F8"/>
    <w:rsid w:val="0050734C"/>
    <w:rsid w:val="005168D4"/>
    <w:rsid w:val="005176E4"/>
    <w:rsid w:val="00525E38"/>
    <w:rsid w:val="00526279"/>
    <w:rsid w:val="0052694E"/>
    <w:rsid w:val="00534DFF"/>
    <w:rsid w:val="005350C8"/>
    <w:rsid w:val="00536961"/>
    <w:rsid w:val="00537DB6"/>
    <w:rsid w:val="00543C06"/>
    <w:rsid w:val="005453E0"/>
    <w:rsid w:val="005477DE"/>
    <w:rsid w:val="00554236"/>
    <w:rsid w:val="00557294"/>
    <w:rsid w:val="005644C9"/>
    <w:rsid w:val="005651D3"/>
    <w:rsid w:val="00565663"/>
    <w:rsid w:val="00575D25"/>
    <w:rsid w:val="00581E87"/>
    <w:rsid w:val="00583D20"/>
    <w:rsid w:val="00585175"/>
    <w:rsid w:val="0059414B"/>
    <w:rsid w:val="0059542B"/>
    <w:rsid w:val="00595616"/>
    <w:rsid w:val="005A102F"/>
    <w:rsid w:val="005A1B55"/>
    <w:rsid w:val="005A485A"/>
    <w:rsid w:val="005A56C0"/>
    <w:rsid w:val="005B5CBA"/>
    <w:rsid w:val="005C362B"/>
    <w:rsid w:val="005C5CEC"/>
    <w:rsid w:val="005D1AA8"/>
    <w:rsid w:val="005D1B4D"/>
    <w:rsid w:val="005D3D45"/>
    <w:rsid w:val="005D4642"/>
    <w:rsid w:val="005D4DB8"/>
    <w:rsid w:val="005D7CCE"/>
    <w:rsid w:val="005E0258"/>
    <w:rsid w:val="005E263A"/>
    <w:rsid w:val="005E5BA4"/>
    <w:rsid w:val="005E7ED6"/>
    <w:rsid w:val="005F0B2B"/>
    <w:rsid w:val="005F2A44"/>
    <w:rsid w:val="005F6B9A"/>
    <w:rsid w:val="005F7141"/>
    <w:rsid w:val="00603CE2"/>
    <w:rsid w:val="006053A9"/>
    <w:rsid w:val="00605B4A"/>
    <w:rsid w:val="0060635E"/>
    <w:rsid w:val="006073F1"/>
    <w:rsid w:val="006144EC"/>
    <w:rsid w:val="00621107"/>
    <w:rsid w:val="0062695D"/>
    <w:rsid w:val="00636770"/>
    <w:rsid w:val="0064441A"/>
    <w:rsid w:val="00645696"/>
    <w:rsid w:val="00646D15"/>
    <w:rsid w:val="006505BF"/>
    <w:rsid w:val="00654E36"/>
    <w:rsid w:val="00660722"/>
    <w:rsid w:val="0066400E"/>
    <w:rsid w:val="0066713E"/>
    <w:rsid w:val="00667D1D"/>
    <w:rsid w:val="00671EFD"/>
    <w:rsid w:val="00672691"/>
    <w:rsid w:val="00673216"/>
    <w:rsid w:val="00673C48"/>
    <w:rsid w:val="00674B97"/>
    <w:rsid w:val="00675168"/>
    <w:rsid w:val="00676E10"/>
    <w:rsid w:val="0068317B"/>
    <w:rsid w:val="0069346F"/>
    <w:rsid w:val="00694EBD"/>
    <w:rsid w:val="00695D85"/>
    <w:rsid w:val="006A2B1D"/>
    <w:rsid w:val="006A3016"/>
    <w:rsid w:val="006A715A"/>
    <w:rsid w:val="006A7262"/>
    <w:rsid w:val="006B3429"/>
    <w:rsid w:val="006B6032"/>
    <w:rsid w:val="006D3B75"/>
    <w:rsid w:val="006D76C4"/>
    <w:rsid w:val="006F112D"/>
    <w:rsid w:val="006F4FD6"/>
    <w:rsid w:val="0070026E"/>
    <w:rsid w:val="00704A97"/>
    <w:rsid w:val="00711317"/>
    <w:rsid w:val="00711D6F"/>
    <w:rsid w:val="00713BC5"/>
    <w:rsid w:val="00717E20"/>
    <w:rsid w:val="007205DB"/>
    <w:rsid w:val="00720655"/>
    <w:rsid w:val="00721489"/>
    <w:rsid w:val="00721885"/>
    <w:rsid w:val="00722891"/>
    <w:rsid w:val="00723816"/>
    <w:rsid w:val="00725AFD"/>
    <w:rsid w:val="007278C8"/>
    <w:rsid w:val="00731D5C"/>
    <w:rsid w:val="0073640D"/>
    <w:rsid w:val="00743FED"/>
    <w:rsid w:val="00747E6F"/>
    <w:rsid w:val="00752E51"/>
    <w:rsid w:val="0075395E"/>
    <w:rsid w:val="0075746B"/>
    <w:rsid w:val="00764113"/>
    <w:rsid w:val="00765D05"/>
    <w:rsid w:val="00766050"/>
    <w:rsid w:val="007710BA"/>
    <w:rsid w:val="00772C1E"/>
    <w:rsid w:val="00773D81"/>
    <w:rsid w:val="00776A9C"/>
    <w:rsid w:val="00777980"/>
    <w:rsid w:val="00780B7F"/>
    <w:rsid w:val="00781CDB"/>
    <w:rsid w:val="007845F2"/>
    <w:rsid w:val="00786806"/>
    <w:rsid w:val="00786A29"/>
    <w:rsid w:val="00787245"/>
    <w:rsid w:val="00790F57"/>
    <w:rsid w:val="00796B8E"/>
    <w:rsid w:val="007A1D48"/>
    <w:rsid w:val="007A4261"/>
    <w:rsid w:val="007A47F5"/>
    <w:rsid w:val="007A5094"/>
    <w:rsid w:val="007A6255"/>
    <w:rsid w:val="007A7BE5"/>
    <w:rsid w:val="007C392E"/>
    <w:rsid w:val="007C3D57"/>
    <w:rsid w:val="007C5634"/>
    <w:rsid w:val="007D0112"/>
    <w:rsid w:val="007D4756"/>
    <w:rsid w:val="007D5C9C"/>
    <w:rsid w:val="007E4311"/>
    <w:rsid w:val="007E4342"/>
    <w:rsid w:val="007E61F1"/>
    <w:rsid w:val="007E6EFC"/>
    <w:rsid w:val="007F4F4E"/>
    <w:rsid w:val="00804C51"/>
    <w:rsid w:val="00805BCF"/>
    <w:rsid w:val="00805E85"/>
    <w:rsid w:val="00810623"/>
    <w:rsid w:val="0082684B"/>
    <w:rsid w:val="008268B3"/>
    <w:rsid w:val="00826963"/>
    <w:rsid w:val="008315ED"/>
    <w:rsid w:val="00832AB5"/>
    <w:rsid w:val="00835D9B"/>
    <w:rsid w:val="0085021C"/>
    <w:rsid w:val="00851AD8"/>
    <w:rsid w:val="00852B43"/>
    <w:rsid w:val="008561BC"/>
    <w:rsid w:val="00857926"/>
    <w:rsid w:val="00865E8C"/>
    <w:rsid w:val="00870908"/>
    <w:rsid w:val="00871128"/>
    <w:rsid w:val="00871F76"/>
    <w:rsid w:val="00872DB7"/>
    <w:rsid w:val="00877073"/>
    <w:rsid w:val="008879BA"/>
    <w:rsid w:val="00891A9C"/>
    <w:rsid w:val="00891B6D"/>
    <w:rsid w:val="008973C4"/>
    <w:rsid w:val="008A0616"/>
    <w:rsid w:val="008A3A3A"/>
    <w:rsid w:val="008A4274"/>
    <w:rsid w:val="008A4D3D"/>
    <w:rsid w:val="008A64B7"/>
    <w:rsid w:val="008A73E9"/>
    <w:rsid w:val="008B45BA"/>
    <w:rsid w:val="008C78BB"/>
    <w:rsid w:val="008D69B3"/>
    <w:rsid w:val="008E0AAC"/>
    <w:rsid w:val="008E4729"/>
    <w:rsid w:val="008E7730"/>
    <w:rsid w:val="008F1819"/>
    <w:rsid w:val="008F7011"/>
    <w:rsid w:val="00907F0F"/>
    <w:rsid w:val="0091662A"/>
    <w:rsid w:val="0092704F"/>
    <w:rsid w:val="0093386F"/>
    <w:rsid w:val="009352F9"/>
    <w:rsid w:val="00936FCD"/>
    <w:rsid w:val="00940BB6"/>
    <w:rsid w:val="00942406"/>
    <w:rsid w:val="00943A17"/>
    <w:rsid w:val="009470C3"/>
    <w:rsid w:val="00947468"/>
    <w:rsid w:val="00954D36"/>
    <w:rsid w:val="009624D7"/>
    <w:rsid w:val="0096273B"/>
    <w:rsid w:val="009726A1"/>
    <w:rsid w:val="0097431B"/>
    <w:rsid w:val="00976728"/>
    <w:rsid w:val="00976DE0"/>
    <w:rsid w:val="00987124"/>
    <w:rsid w:val="00993DAD"/>
    <w:rsid w:val="009A4333"/>
    <w:rsid w:val="009A6A68"/>
    <w:rsid w:val="009B2473"/>
    <w:rsid w:val="009B6056"/>
    <w:rsid w:val="009C0203"/>
    <w:rsid w:val="009C2CF3"/>
    <w:rsid w:val="009C35C3"/>
    <w:rsid w:val="009D222A"/>
    <w:rsid w:val="009D24E0"/>
    <w:rsid w:val="009D6D43"/>
    <w:rsid w:val="009E2967"/>
    <w:rsid w:val="009E4C48"/>
    <w:rsid w:val="009F3C0D"/>
    <w:rsid w:val="009F3DB4"/>
    <w:rsid w:val="00A00E1A"/>
    <w:rsid w:val="00A03845"/>
    <w:rsid w:val="00A10995"/>
    <w:rsid w:val="00A11C41"/>
    <w:rsid w:val="00A168BB"/>
    <w:rsid w:val="00A229DE"/>
    <w:rsid w:val="00A2680C"/>
    <w:rsid w:val="00A26D6D"/>
    <w:rsid w:val="00A31261"/>
    <w:rsid w:val="00A320BA"/>
    <w:rsid w:val="00A37104"/>
    <w:rsid w:val="00A41478"/>
    <w:rsid w:val="00A44A43"/>
    <w:rsid w:val="00A47404"/>
    <w:rsid w:val="00A6044D"/>
    <w:rsid w:val="00A658E5"/>
    <w:rsid w:val="00A66B97"/>
    <w:rsid w:val="00A75FB4"/>
    <w:rsid w:val="00A906D6"/>
    <w:rsid w:val="00A977F8"/>
    <w:rsid w:val="00AA1BC7"/>
    <w:rsid w:val="00AA5589"/>
    <w:rsid w:val="00AA7F5F"/>
    <w:rsid w:val="00AB157D"/>
    <w:rsid w:val="00AB715D"/>
    <w:rsid w:val="00AD060B"/>
    <w:rsid w:val="00AD1A68"/>
    <w:rsid w:val="00AD6AF3"/>
    <w:rsid w:val="00AE4F20"/>
    <w:rsid w:val="00AF1113"/>
    <w:rsid w:val="00AF190E"/>
    <w:rsid w:val="00AF2B15"/>
    <w:rsid w:val="00AF35D4"/>
    <w:rsid w:val="00AF4E6C"/>
    <w:rsid w:val="00AF6B05"/>
    <w:rsid w:val="00B07754"/>
    <w:rsid w:val="00B15D93"/>
    <w:rsid w:val="00B17101"/>
    <w:rsid w:val="00B25418"/>
    <w:rsid w:val="00B36B71"/>
    <w:rsid w:val="00B37AA0"/>
    <w:rsid w:val="00B43F01"/>
    <w:rsid w:val="00B44C3D"/>
    <w:rsid w:val="00B46191"/>
    <w:rsid w:val="00B5181F"/>
    <w:rsid w:val="00B54DE8"/>
    <w:rsid w:val="00B60E95"/>
    <w:rsid w:val="00B63D5F"/>
    <w:rsid w:val="00B66B31"/>
    <w:rsid w:val="00B70996"/>
    <w:rsid w:val="00B70B59"/>
    <w:rsid w:val="00B71334"/>
    <w:rsid w:val="00B81C20"/>
    <w:rsid w:val="00B832B5"/>
    <w:rsid w:val="00B84C96"/>
    <w:rsid w:val="00B86614"/>
    <w:rsid w:val="00B933E1"/>
    <w:rsid w:val="00B969D5"/>
    <w:rsid w:val="00BA0ADC"/>
    <w:rsid w:val="00BA22AD"/>
    <w:rsid w:val="00BA4ECF"/>
    <w:rsid w:val="00BB049D"/>
    <w:rsid w:val="00BB44C6"/>
    <w:rsid w:val="00BC54E2"/>
    <w:rsid w:val="00BC70DC"/>
    <w:rsid w:val="00BD3766"/>
    <w:rsid w:val="00BE0FF1"/>
    <w:rsid w:val="00BE6168"/>
    <w:rsid w:val="00BE7816"/>
    <w:rsid w:val="00BE7A0C"/>
    <w:rsid w:val="00BF2F19"/>
    <w:rsid w:val="00BF3C5D"/>
    <w:rsid w:val="00BF53FE"/>
    <w:rsid w:val="00BF5B26"/>
    <w:rsid w:val="00C06F67"/>
    <w:rsid w:val="00C15523"/>
    <w:rsid w:val="00C211F6"/>
    <w:rsid w:val="00C225B1"/>
    <w:rsid w:val="00C259DE"/>
    <w:rsid w:val="00C26AE8"/>
    <w:rsid w:val="00C33916"/>
    <w:rsid w:val="00C34B7C"/>
    <w:rsid w:val="00C36573"/>
    <w:rsid w:val="00C42BC3"/>
    <w:rsid w:val="00C44E7D"/>
    <w:rsid w:val="00C45759"/>
    <w:rsid w:val="00C4685F"/>
    <w:rsid w:val="00C47CCE"/>
    <w:rsid w:val="00C60C09"/>
    <w:rsid w:val="00C71C9D"/>
    <w:rsid w:val="00C72C41"/>
    <w:rsid w:val="00C74123"/>
    <w:rsid w:val="00C80CCF"/>
    <w:rsid w:val="00C82425"/>
    <w:rsid w:val="00C84F36"/>
    <w:rsid w:val="00C86370"/>
    <w:rsid w:val="00C94160"/>
    <w:rsid w:val="00C96B21"/>
    <w:rsid w:val="00CA393B"/>
    <w:rsid w:val="00CB022B"/>
    <w:rsid w:val="00CB0B7E"/>
    <w:rsid w:val="00CB2003"/>
    <w:rsid w:val="00CB496A"/>
    <w:rsid w:val="00CC36A4"/>
    <w:rsid w:val="00CC79CC"/>
    <w:rsid w:val="00CD02C4"/>
    <w:rsid w:val="00CD0955"/>
    <w:rsid w:val="00CD4707"/>
    <w:rsid w:val="00CD5092"/>
    <w:rsid w:val="00CD5A2C"/>
    <w:rsid w:val="00CD6348"/>
    <w:rsid w:val="00CE5AC8"/>
    <w:rsid w:val="00CE6D1B"/>
    <w:rsid w:val="00CF28EA"/>
    <w:rsid w:val="00CF4545"/>
    <w:rsid w:val="00CF680B"/>
    <w:rsid w:val="00CF725E"/>
    <w:rsid w:val="00CF7D79"/>
    <w:rsid w:val="00D01F26"/>
    <w:rsid w:val="00D1199F"/>
    <w:rsid w:val="00D129D1"/>
    <w:rsid w:val="00D158F5"/>
    <w:rsid w:val="00D16DC0"/>
    <w:rsid w:val="00D21677"/>
    <w:rsid w:val="00D23F01"/>
    <w:rsid w:val="00D2447A"/>
    <w:rsid w:val="00D33014"/>
    <w:rsid w:val="00D36FA8"/>
    <w:rsid w:val="00D4442A"/>
    <w:rsid w:val="00D508E2"/>
    <w:rsid w:val="00D57376"/>
    <w:rsid w:val="00D602E0"/>
    <w:rsid w:val="00D6437A"/>
    <w:rsid w:val="00D729B5"/>
    <w:rsid w:val="00D7656E"/>
    <w:rsid w:val="00D80793"/>
    <w:rsid w:val="00D82CC0"/>
    <w:rsid w:val="00D86268"/>
    <w:rsid w:val="00D901E9"/>
    <w:rsid w:val="00D927E4"/>
    <w:rsid w:val="00D95511"/>
    <w:rsid w:val="00D9589C"/>
    <w:rsid w:val="00DA006B"/>
    <w:rsid w:val="00DA0D7A"/>
    <w:rsid w:val="00DA59CA"/>
    <w:rsid w:val="00DA600B"/>
    <w:rsid w:val="00DA6B02"/>
    <w:rsid w:val="00DA6BFB"/>
    <w:rsid w:val="00DB33B9"/>
    <w:rsid w:val="00DC1819"/>
    <w:rsid w:val="00DC5844"/>
    <w:rsid w:val="00DD4069"/>
    <w:rsid w:val="00DD6751"/>
    <w:rsid w:val="00DF260F"/>
    <w:rsid w:val="00DF3E09"/>
    <w:rsid w:val="00DF7E0E"/>
    <w:rsid w:val="00E061FC"/>
    <w:rsid w:val="00E101F1"/>
    <w:rsid w:val="00E113AD"/>
    <w:rsid w:val="00E11913"/>
    <w:rsid w:val="00E12211"/>
    <w:rsid w:val="00E1459F"/>
    <w:rsid w:val="00E24C7C"/>
    <w:rsid w:val="00E24CCF"/>
    <w:rsid w:val="00E24E9B"/>
    <w:rsid w:val="00E31050"/>
    <w:rsid w:val="00E35175"/>
    <w:rsid w:val="00E353D6"/>
    <w:rsid w:val="00E404CA"/>
    <w:rsid w:val="00E5029F"/>
    <w:rsid w:val="00E51233"/>
    <w:rsid w:val="00E51DBF"/>
    <w:rsid w:val="00E542C2"/>
    <w:rsid w:val="00E54336"/>
    <w:rsid w:val="00E565B8"/>
    <w:rsid w:val="00E60D8C"/>
    <w:rsid w:val="00E62BB2"/>
    <w:rsid w:val="00E66D9A"/>
    <w:rsid w:val="00E70BBB"/>
    <w:rsid w:val="00E7737B"/>
    <w:rsid w:val="00E80DAA"/>
    <w:rsid w:val="00E8123E"/>
    <w:rsid w:val="00E96C75"/>
    <w:rsid w:val="00EA04BF"/>
    <w:rsid w:val="00EA1AB9"/>
    <w:rsid w:val="00EA430C"/>
    <w:rsid w:val="00EA6B02"/>
    <w:rsid w:val="00EB1CB5"/>
    <w:rsid w:val="00EB3E6C"/>
    <w:rsid w:val="00EB5ECC"/>
    <w:rsid w:val="00EC0C53"/>
    <w:rsid w:val="00EC1329"/>
    <w:rsid w:val="00ED3E67"/>
    <w:rsid w:val="00EE23F7"/>
    <w:rsid w:val="00EE28CA"/>
    <w:rsid w:val="00EE5DDE"/>
    <w:rsid w:val="00EF6050"/>
    <w:rsid w:val="00F02746"/>
    <w:rsid w:val="00F054E3"/>
    <w:rsid w:val="00F05ECA"/>
    <w:rsid w:val="00F12DED"/>
    <w:rsid w:val="00F132DD"/>
    <w:rsid w:val="00F15B82"/>
    <w:rsid w:val="00F17475"/>
    <w:rsid w:val="00F25167"/>
    <w:rsid w:val="00F2552E"/>
    <w:rsid w:val="00F27AE6"/>
    <w:rsid w:val="00F3013F"/>
    <w:rsid w:val="00F3378E"/>
    <w:rsid w:val="00F36EFE"/>
    <w:rsid w:val="00F44E84"/>
    <w:rsid w:val="00F46B30"/>
    <w:rsid w:val="00F55D71"/>
    <w:rsid w:val="00F56F23"/>
    <w:rsid w:val="00F660BC"/>
    <w:rsid w:val="00F6670F"/>
    <w:rsid w:val="00F66760"/>
    <w:rsid w:val="00F75DD9"/>
    <w:rsid w:val="00F80E97"/>
    <w:rsid w:val="00F81ED3"/>
    <w:rsid w:val="00F8250F"/>
    <w:rsid w:val="00F827EF"/>
    <w:rsid w:val="00F84009"/>
    <w:rsid w:val="00F84AE4"/>
    <w:rsid w:val="00F85E70"/>
    <w:rsid w:val="00F863C7"/>
    <w:rsid w:val="00F87091"/>
    <w:rsid w:val="00F9404B"/>
    <w:rsid w:val="00F94F8F"/>
    <w:rsid w:val="00F95B27"/>
    <w:rsid w:val="00F95F57"/>
    <w:rsid w:val="00FA19EF"/>
    <w:rsid w:val="00FA255F"/>
    <w:rsid w:val="00FA2BB6"/>
    <w:rsid w:val="00FA5889"/>
    <w:rsid w:val="00FB16D0"/>
    <w:rsid w:val="00FB215D"/>
    <w:rsid w:val="00FB3CB5"/>
    <w:rsid w:val="00FC2A90"/>
    <w:rsid w:val="00FD0CF0"/>
    <w:rsid w:val="00FD3477"/>
    <w:rsid w:val="00FD4C86"/>
    <w:rsid w:val="00FD7546"/>
    <w:rsid w:val="00FE18C4"/>
    <w:rsid w:val="00FE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4F4C"/>
  <w15:docId w15:val="{4E773F03-3199-43A7-9270-B52F90B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10D2"/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1010D2"/>
    <w:pPr>
      <w:ind w:left="2964" w:hanging="34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0D2"/>
    <w:pPr>
      <w:ind w:left="117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1010D2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010D2"/>
    <w:pPr>
      <w:spacing w:before="1"/>
      <w:ind w:left="200"/>
    </w:pPr>
  </w:style>
  <w:style w:type="character" w:styleId="a5">
    <w:name w:val="Hyperlink"/>
    <w:basedOn w:val="a0"/>
    <w:uiPriority w:val="99"/>
    <w:unhideWhenUsed/>
    <w:rsid w:val="006073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6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80B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CF6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80B"/>
    <w:rPr>
      <w:rFonts w:ascii="Cambria" w:eastAsia="Cambria" w:hAnsi="Cambria" w:cs="Cambria"/>
    </w:rPr>
  </w:style>
  <w:style w:type="character" w:styleId="aa">
    <w:name w:val="footnote reference"/>
    <w:uiPriority w:val="99"/>
    <w:rsid w:val="00987124"/>
    <w:rPr>
      <w:rFonts w:cs="Times New Roman"/>
      <w:vertAlign w:val="superscript"/>
    </w:rPr>
  </w:style>
  <w:style w:type="paragraph" w:styleId="ab">
    <w:name w:val="No Spacing"/>
    <w:uiPriority w:val="1"/>
    <w:qFormat/>
    <w:rsid w:val="00872DB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C34A7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1C34A7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Default">
    <w:name w:val="Default"/>
    <w:uiPriority w:val="99"/>
    <w:rsid w:val="003C334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Normal1">
    <w:name w:val="Normal1"/>
    <w:rsid w:val="003C3340"/>
    <w:pPr>
      <w:autoSpaceDE/>
      <w:autoSpaceDN/>
      <w:spacing w:line="300" w:lineRule="auto"/>
      <w:ind w:firstLine="720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0E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0E2F"/>
    <w:rPr>
      <w:rFonts w:ascii="Segoe UI" w:eastAsia="Cambr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72C41"/>
    <w:rPr>
      <w:rFonts w:ascii="Cambria" w:eastAsia="Cambria" w:hAnsi="Cambria" w:cs="Cambria"/>
      <w:b/>
      <w:bCs/>
      <w:sz w:val="20"/>
      <w:szCs w:val="20"/>
    </w:rPr>
  </w:style>
  <w:style w:type="character" w:customStyle="1" w:styleId="ae">
    <w:name w:val="Основной текст_"/>
    <w:basedOn w:val="a0"/>
    <w:link w:val="5"/>
    <w:rsid w:val="00A977F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e"/>
    <w:rsid w:val="00A977F8"/>
    <w:pPr>
      <w:shd w:val="clear" w:color="auto" w:fill="FFFFFF"/>
      <w:autoSpaceDE/>
      <w:autoSpaceDN/>
      <w:spacing w:before="240" w:line="250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character" w:customStyle="1" w:styleId="50">
    <w:name w:val="Основной текст (5)_"/>
    <w:basedOn w:val="a0"/>
    <w:link w:val="51"/>
    <w:rsid w:val="00E113A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113AD"/>
    <w:pPr>
      <w:shd w:val="clear" w:color="auto" w:fill="FFFFFF"/>
      <w:autoSpaceDE/>
      <w:autoSpaceDN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reformat">
    <w:name w:val="Preformat"/>
    <w:rsid w:val="00565663"/>
    <w:pPr>
      <w:autoSpaceDE/>
      <w:autoSpaceDN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0pt">
    <w:name w:val="Основной текст + Полужирный;Курсив;Интервал 0 pt"/>
    <w:basedOn w:val="ae"/>
    <w:rsid w:val="00C339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0"/>
    <w:rsid w:val="00047FC4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456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styleId="af">
    <w:name w:val="annotation reference"/>
    <w:basedOn w:val="a0"/>
    <w:uiPriority w:val="99"/>
    <w:semiHidden/>
    <w:unhideWhenUsed/>
    <w:rsid w:val="0064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6D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6D15"/>
    <w:rPr>
      <w:rFonts w:ascii="Cambria" w:eastAsia="Cambria" w:hAnsi="Cambria" w:cs="Cambri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6D15"/>
    <w:rPr>
      <w:rFonts w:ascii="Cambria" w:eastAsia="Cambria" w:hAnsi="Cambria" w:cs="Cambria"/>
      <w:b/>
      <w:bCs/>
      <w:sz w:val="20"/>
      <w:szCs w:val="20"/>
    </w:rPr>
  </w:style>
  <w:style w:type="paragraph" w:styleId="af4">
    <w:name w:val="Revision"/>
    <w:hidden/>
    <w:uiPriority w:val="99"/>
    <w:semiHidden/>
    <w:rsid w:val="009E4C48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E959436422F97A296C4DE5C8CC8E80B0990C09C8B3560B2D24A99803321D004A535A2C900C8E5A5F687ADE2744CF4EC7B5108AD7115E3X3j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E1EA-ECDF-482F-B40A-CC8A30E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SPecialiST RePack</Company>
  <LinksUpToDate>false</LinksUpToDate>
  <CharactersWithSpaces>69291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Юридический отдел</dc:creator>
  <cp:keywords/>
  <dc:description/>
  <cp:lastModifiedBy>Юрист</cp:lastModifiedBy>
  <cp:revision>5</cp:revision>
  <cp:lastPrinted>2020-08-21T07:43:00Z</cp:lastPrinted>
  <dcterms:created xsi:type="dcterms:W3CDTF">2020-08-27T05:22:00Z</dcterms:created>
  <dcterms:modified xsi:type="dcterms:W3CDTF">2020-08-27T10:16:00Z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